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E88A5C" w14:textId="4AEE36E4" w:rsidR="00B008AF" w:rsidRPr="00164E1B" w:rsidRDefault="00B008AF" w:rsidP="00983374">
      <w:pPr>
        <w:spacing w:before="120" w:after="240"/>
        <w:jc w:val="both"/>
        <w:rPr>
          <w:rFonts w:ascii="Arial" w:hAnsi="Arial" w:cs="Arial"/>
          <w:sz w:val="20"/>
        </w:rPr>
      </w:pPr>
      <w:r w:rsidRPr="008B73A5">
        <w:rPr>
          <w:rFonts w:ascii="Arial" w:hAnsi="Arial" w:cs="Arial"/>
          <w:b/>
          <w:sz w:val="20"/>
        </w:rPr>
        <w:t>OBČINA GROSUPLJE,</w:t>
      </w:r>
      <w:r w:rsidRPr="008B73A5">
        <w:rPr>
          <w:rFonts w:ascii="Arial" w:hAnsi="Arial" w:cs="Arial"/>
          <w:sz w:val="20"/>
        </w:rPr>
        <w:t xml:space="preserve"> </w:t>
      </w:r>
      <w:r w:rsidRPr="00164E1B">
        <w:rPr>
          <w:rFonts w:ascii="Arial" w:hAnsi="Arial" w:cs="Arial"/>
          <w:sz w:val="20"/>
        </w:rPr>
        <w:t>Taborska cesta 2, 1290 Grosuplje</w:t>
      </w:r>
      <w:r w:rsidR="008D688B" w:rsidRPr="00164E1B">
        <w:rPr>
          <w:rFonts w:ascii="Arial" w:hAnsi="Arial" w:cs="Arial"/>
          <w:sz w:val="20"/>
        </w:rPr>
        <w:t>,</w:t>
      </w:r>
      <w:r w:rsidRPr="00164E1B">
        <w:rPr>
          <w:rFonts w:ascii="Arial" w:hAnsi="Arial" w:cs="Arial"/>
          <w:sz w:val="20"/>
        </w:rPr>
        <w:t xml:space="preserve"> ki jo zastopa župan </w:t>
      </w:r>
      <w:r w:rsidR="00164E1B" w:rsidRPr="00164E1B">
        <w:rPr>
          <w:rFonts w:ascii="Arial" w:hAnsi="Arial" w:cs="Arial"/>
          <w:sz w:val="20"/>
        </w:rPr>
        <w:t>dr. Peter Verlič</w:t>
      </w:r>
      <w:r w:rsidRPr="00164E1B">
        <w:rPr>
          <w:rFonts w:ascii="Arial" w:hAnsi="Arial" w:cs="Arial"/>
          <w:sz w:val="20"/>
        </w:rPr>
        <w:t xml:space="preserve"> kot financer</w:t>
      </w:r>
      <w:r w:rsidR="008D688B" w:rsidRPr="00164E1B">
        <w:rPr>
          <w:rFonts w:ascii="Arial" w:hAnsi="Arial" w:cs="Arial"/>
          <w:sz w:val="20"/>
        </w:rPr>
        <w:t xml:space="preserve"> (v nadaljevanju: občina),</w:t>
      </w:r>
      <w:r w:rsidRPr="00164E1B">
        <w:rPr>
          <w:rFonts w:ascii="Arial" w:hAnsi="Arial" w:cs="Arial"/>
          <w:sz w:val="20"/>
        </w:rPr>
        <w:t xml:space="preserve"> IŠ DDV SI14067765</w:t>
      </w:r>
      <w:r w:rsidR="006D4758">
        <w:rPr>
          <w:rFonts w:ascii="Arial" w:hAnsi="Arial" w:cs="Arial"/>
          <w:sz w:val="20"/>
        </w:rPr>
        <w:t>, matična številka 5880734</w:t>
      </w:r>
    </w:p>
    <w:p w14:paraId="2E108EA4" w14:textId="77777777" w:rsidR="00E04919" w:rsidRPr="00164E1B" w:rsidRDefault="00E04919" w:rsidP="00983374">
      <w:pPr>
        <w:spacing w:before="120" w:after="240"/>
        <w:jc w:val="center"/>
        <w:rPr>
          <w:rFonts w:ascii="Arial" w:hAnsi="Arial" w:cs="Arial"/>
          <w:b/>
          <w:i/>
          <w:sz w:val="20"/>
        </w:rPr>
      </w:pPr>
      <w:r w:rsidRPr="00164E1B">
        <w:rPr>
          <w:rFonts w:ascii="Arial" w:hAnsi="Arial" w:cs="Arial"/>
          <w:sz w:val="20"/>
        </w:rPr>
        <w:t>in</w:t>
      </w:r>
    </w:p>
    <w:p w14:paraId="44AF3474" w14:textId="77777777" w:rsidR="00AF5B76" w:rsidRPr="00036425" w:rsidRDefault="00AF5B76" w:rsidP="00AF5B76">
      <w:pPr>
        <w:rPr>
          <w:rFonts w:ascii="Arial" w:hAnsi="Arial" w:cs="Arial"/>
          <w:sz w:val="20"/>
        </w:rPr>
      </w:pPr>
      <w:r w:rsidRPr="00036425">
        <w:rPr>
          <w:rFonts w:ascii="Arial" w:hAnsi="Arial" w:cs="Arial"/>
          <w:i/>
          <w:sz w:val="20"/>
        </w:rPr>
        <w:t>(naziv</w:t>
      </w:r>
      <w:r>
        <w:rPr>
          <w:rFonts w:ascii="Arial" w:hAnsi="Arial" w:cs="Arial"/>
          <w:i/>
          <w:sz w:val="20"/>
        </w:rPr>
        <w:t xml:space="preserve"> </w:t>
      </w:r>
      <w:r w:rsidRPr="00036425">
        <w:rPr>
          <w:rFonts w:ascii="Arial" w:hAnsi="Arial" w:cs="Arial"/>
          <w:i/>
          <w:sz w:val="20"/>
        </w:rPr>
        <w:t>organizacije)</w:t>
      </w:r>
      <w:r w:rsidRPr="00036425">
        <w:rPr>
          <w:rFonts w:ascii="Arial" w:hAnsi="Arial" w:cs="Arial"/>
          <w:sz w:val="20"/>
        </w:rPr>
        <w:t xml:space="preserve">, </w:t>
      </w:r>
      <w:r w:rsidRPr="00036425">
        <w:rPr>
          <w:rFonts w:ascii="Arial" w:hAnsi="Arial" w:cs="Arial"/>
          <w:i/>
          <w:sz w:val="20"/>
        </w:rPr>
        <w:t>(naslov)</w:t>
      </w:r>
      <w:r w:rsidRPr="00036425">
        <w:rPr>
          <w:rFonts w:ascii="Arial" w:hAnsi="Arial" w:cs="Arial"/>
          <w:sz w:val="20"/>
        </w:rPr>
        <w:t xml:space="preserve">, ki jo zastopa predsednik/ca </w:t>
      </w:r>
      <w:r w:rsidRPr="00036425">
        <w:rPr>
          <w:rFonts w:ascii="Arial" w:hAnsi="Arial" w:cs="Arial"/>
          <w:sz w:val="20"/>
        </w:rPr>
        <w:softHyphen/>
      </w:r>
      <w:r>
        <w:rPr>
          <w:rFonts w:ascii="Arial" w:hAnsi="Arial" w:cs="Arial"/>
          <w:sz w:val="20"/>
        </w:rPr>
        <w:t>__________________</w:t>
      </w:r>
      <w:r w:rsidRPr="00036425">
        <w:rPr>
          <w:rFonts w:ascii="Arial" w:hAnsi="Arial" w:cs="Arial"/>
          <w:sz w:val="20"/>
        </w:rPr>
        <w:t>, (v nadaljevanju: izvajalec)</w:t>
      </w:r>
    </w:p>
    <w:p w14:paraId="107C2AB3" w14:textId="77777777" w:rsidR="00AF5B76" w:rsidRPr="00036425" w:rsidRDefault="00AF5B76" w:rsidP="00AF5B76">
      <w:pPr>
        <w:spacing w:before="240"/>
        <w:jc w:val="both"/>
        <w:rPr>
          <w:rFonts w:ascii="Arial" w:hAnsi="Arial" w:cs="Arial"/>
          <w:sz w:val="20"/>
        </w:rPr>
      </w:pPr>
      <w:r w:rsidRPr="00036425">
        <w:rPr>
          <w:rFonts w:ascii="Arial" w:hAnsi="Arial" w:cs="Arial"/>
          <w:sz w:val="20"/>
        </w:rPr>
        <w:t xml:space="preserve">Transakcijski račun: </w:t>
      </w:r>
      <w:r>
        <w:rPr>
          <w:rFonts w:ascii="Arial" w:hAnsi="Arial" w:cs="Arial"/>
          <w:sz w:val="20"/>
        </w:rPr>
        <w:t>______________________</w:t>
      </w:r>
    </w:p>
    <w:p w14:paraId="067EBF5E" w14:textId="77777777" w:rsidR="00AF5B76" w:rsidRPr="00036425" w:rsidRDefault="00AF5B76" w:rsidP="00AF5B76">
      <w:pPr>
        <w:jc w:val="both"/>
        <w:rPr>
          <w:rFonts w:ascii="Arial" w:hAnsi="Arial" w:cs="Arial"/>
          <w:sz w:val="20"/>
        </w:rPr>
      </w:pPr>
      <w:r w:rsidRPr="00036425">
        <w:rPr>
          <w:rFonts w:ascii="Arial" w:hAnsi="Arial" w:cs="Arial"/>
          <w:sz w:val="20"/>
        </w:rPr>
        <w:t xml:space="preserve">Davčna št.: </w:t>
      </w:r>
      <w:r>
        <w:rPr>
          <w:rFonts w:ascii="Arial" w:hAnsi="Arial" w:cs="Arial"/>
          <w:sz w:val="20"/>
        </w:rPr>
        <w:t>_____________________________</w:t>
      </w:r>
    </w:p>
    <w:p w14:paraId="47801E50" w14:textId="77777777" w:rsidR="00AF5B76" w:rsidRPr="00036425" w:rsidRDefault="00AF5B76" w:rsidP="00AF5B76">
      <w:pPr>
        <w:jc w:val="both"/>
        <w:rPr>
          <w:rFonts w:ascii="Arial" w:hAnsi="Arial" w:cs="Arial"/>
          <w:sz w:val="20"/>
        </w:rPr>
      </w:pPr>
      <w:r w:rsidRPr="00036425">
        <w:rPr>
          <w:rFonts w:ascii="Arial" w:hAnsi="Arial" w:cs="Arial"/>
          <w:sz w:val="20"/>
        </w:rPr>
        <w:t xml:space="preserve">Matična št.: </w:t>
      </w:r>
      <w:r>
        <w:rPr>
          <w:rFonts w:ascii="Arial" w:hAnsi="Arial" w:cs="Arial"/>
          <w:sz w:val="20"/>
        </w:rPr>
        <w:t>_____________________________</w:t>
      </w:r>
    </w:p>
    <w:p w14:paraId="33996F7D" w14:textId="77777777" w:rsidR="006A455C" w:rsidRPr="00164E1B" w:rsidRDefault="006A455C" w:rsidP="009D3CFD">
      <w:pPr>
        <w:spacing w:before="240" w:after="240" w:line="288" w:lineRule="auto"/>
        <w:jc w:val="center"/>
        <w:rPr>
          <w:rFonts w:ascii="Arial" w:hAnsi="Arial" w:cs="Arial"/>
          <w:b/>
          <w:spacing w:val="50"/>
          <w:sz w:val="20"/>
        </w:rPr>
      </w:pPr>
      <w:r w:rsidRPr="00164E1B">
        <w:rPr>
          <w:rFonts w:ascii="Arial" w:hAnsi="Arial" w:cs="Arial"/>
          <w:b/>
          <w:spacing w:val="50"/>
          <w:sz w:val="20"/>
        </w:rPr>
        <w:t>skleneta</w:t>
      </w:r>
    </w:p>
    <w:p w14:paraId="2056D179" w14:textId="77777777" w:rsidR="00B008AF" w:rsidRPr="00164E1B" w:rsidRDefault="00B008AF" w:rsidP="00B008AF">
      <w:pPr>
        <w:pStyle w:val="Naslov3"/>
        <w:rPr>
          <w:rFonts w:ascii="Arial" w:hAnsi="Arial" w:cs="Arial"/>
          <w:sz w:val="20"/>
        </w:rPr>
      </w:pPr>
      <w:r w:rsidRPr="00164E1B">
        <w:rPr>
          <w:rFonts w:ascii="Arial" w:hAnsi="Arial" w:cs="Arial"/>
          <w:sz w:val="20"/>
        </w:rPr>
        <w:t>POGODBO</w:t>
      </w:r>
    </w:p>
    <w:p w14:paraId="3DAED83D" w14:textId="664674E5" w:rsidR="00B008AF" w:rsidRPr="00164E1B" w:rsidRDefault="002474FB" w:rsidP="00983374">
      <w:pPr>
        <w:spacing w:after="240"/>
        <w:jc w:val="center"/>
        <w:rPr>
          <w:rFonts w:ascii="Arial" w:hAnsi="Arial" w:cs="Arial"/>
          <w:b/>
          <w:sz w:val="20"/>
        </w:rPr>
      </w:pPr>
      <w:r w:rsidRPr="00164E1B">
        <w:rPr>
          <w:rFonts w:ascii="Arial" w:hAnsi="Arial" w:cs="Arial"/>
          <w:b/>
          <w:sz w:val="20"/>
        </w:rPr>
        <w:t xml:space="preserve">O </w:t>
      </w:r>
      <w:r w:rsidR="00FE17A1">
        <w:rPr>
          <w:rFonts w:ascii="Arial" w:hAnsi="Arial" w:cs="Arial"/>
          <w:b/>
          <w:sz w:val="20"/>
        </w:rPr>
        <w:t>SO</w:t>
      </w:r>
      <w:r w:rsidRPr="00164E1B">
        <w:rPr>
          <w:rFonts w:ascii="Arial" w:hAnsi="Arial" w:cs="Arial"/>
          <w:b/>
          <w:sz w:val="20"/>
        </w:rPr>
        <w:t xml:space="preserve">FINANCIRANJU </w:t>
      </w:r>
      <w:r w:rsidR="006E32A7">
        <w:rPr>
          <w:rFonts w:ascii="Arial" w:hAnsi="Arial" w:cs="Arial"/>
          <w:b/>
          <w:sz w:val="20"/>
        </w:rPr>
        <w:t xml:space="preserve">ŠPORTNIH PROGRAMOV IN </w:t>
      </w:r>
      <w:r w:rsidRPr="00164E1B">
        <w:rPr>
          <w:rFonts w:ascii="Arial" w:hAnsi="Arial" w:cs="Arial"/>
          <w:b/>
          <w:sz w:val="20"/>
        </w:rPr>
        <w:t>OPRAVLJANJ</w:t>
      </w:r>
      <w:r w:rsidR="006E32A7">
        <w:rPr>
          <w:rFonts w:ascii="Arial" w:hAnsi="Arial" w:cs="Arial"/>
          <w:b/>
          <w:sz w:val="20"/>
        </w:rPr>
        <w:t>U</w:t>
      </w:r>
      <w:r w:rsidRPr="00164E1B">
        <w:rPr>
          <w:rFonts w:ascii="Arial" w:hAnsi="Arial" w:cs="Arial"/>
          <w:b/>
          <w:sz w:val="20"/>
        </w:rPr>
        <w:t xml:space="preserve"> STROKOVNIH IN RAZVOJNIH NALOG TER </w:t>
      </w:r>
      <w:r w:rsidR="00C42766" w:rsidRPr="00164E1B">
        <w:rPr>
          <w:rFonts w:ascii="Arial" w:hAnsi="Arial" w:cs="Arial"/>
          <w:b/>
          <w:sz w:val="20"/>
        </w:rPr>
        <w:t>ZAGOTA</w:t>
      </w:r>
      <w:r w:rsidRPr="00164E1B">
        <w:rPr>
          <w:rFonts w:ascii="Arial" w:hAnsi="Arial" w:cs="Arial"/>
          <w:b/>
          <w:sz w:val="20"/>
        </w:rPr>
        <w:t xml:space="preserve">VLJANJA SKUPNIH POGOJEV DELA </w:t>
      </w:r>
      <w:r w:rsidR="006E32A7">
        <w:rPr>
          <w:rFonts w:ascii="Arial" w:hAnsi="Arial" w:cs="Arial"/>
          <w:b/>
          <w:sz w:val="20"/>
        </w:rPr>
        <w:t>TER</w:t>
      </w:r>
      <w:r w:rsidRPr="00164E1B">
        <w:rPr>
          <w:rFonts w:ascii="Arial" w:hAnsi="Arial" w:cs="Arial"/>
          <w:b/>
          <w:sz w:val="20"/>
        </w:rPr>
        <w:t xml:space="preserve"> </w:t>
      </w:r>
      <w:r w:rsidR="00C42766" w:rsidRPr="00164E1B">
        <w:rPr>
          <w:rFonts w:ascii="Arial" w:hAnsi="Arial" w:cs="Arial"/>
          <w:b/>
          <w:sz w:val="20"/>
        </w:rPr>
        <w:t>KOORDINACIJE DELOVANJ</w:t>
      </w:r>
      <w:r w:rsidRPr="00164E1B">
        <w:rPr>
          <w:rFonts w:ascii="Arial" w:hAnsi="Arial" w:cs="Arial"/>
          <w:b/>
          <w:sz w:val="20"/>
        </w:rPr>
        <w:t>A IZVAJALCEV NA PODROČJU ŠPORTA</w:t>
      </w:r>
      <w:r w:rsidR="00CC12AE" w:rsidRPr="00164E1B">
        <w:rPr>
          <w:rFonts w:ascii="Arial" w:hAnsi="Arial" w:cs="Arial"/>
          <w:b/>
          <w:sz w:val="20"/>
        </w:rPr>
        <w:t xml:space="preserve"> </w:t>
      </w:r>
      <w:r w:rsidR="00C42766" w:rsidRPr="00164E1B">
        <w:rPr>
          <w:rFonts w:ascii="Arial" w:hAnsi="Arial" w:cs="Arial"/>
          <w:b/>
          <w:sz w:val="20"/>
        </w:rPr>
        <w:t>V OBČINI GROSUPLJE</w:t>
      </w:r>
      <w:r w:rsidRPr="00164E1B">
        <w:rPr>
          <w:rFonts w:ascii="Arial" w:hAnsi="Arial" w:cs="Arial"/>
          <w:b/>
          <w:sz w:val="20"/>
        </w:rPr>
        <w:t xml:space="preserve"> </w:t>
      </w:r>
      <w:r w:rsidR="00EF313A" w:rsidRPr="00164E1B">
        <w:rPr>
          <w:rFonts w:ascii="Arial" w:hAnsi="Arial" w:cs="Arial"/>
          <w:b/>
          <w:sz w:val="20"/>
        </w:rPr>
        <w:t xml:space="preserve">ZA </w:t>
      </w:r>
      <w:r w:rsidRPr="00164E1B">
        <w:rPr>
          <w:rFonts w:ascii="Arial" w:hAnsi="Arial" w:cs="Arial"/>
          <w:b/>
          <w:sz w:val="20"/>
        </w:rPr>
        <w:t>LETO</w:t>
      </w:r>
      <w:r w:rsidR="00EF313A" w:rsidRPr="00164E1B">
        <w:rPr>
          <w:rFonts w:ascii="Arial" w:hAnsi="Arial" w:cs="Arial"/>
          <w:b/>
          <w:sz w:val="20"/>
        </w:rPr>
        <w:t xml:space="preserve"> </w:t>
      </w:r>
      <w:r w:rsidR="0027606D">
        <w:rPr>
          <w:rFonts w:ascii="Arial" w:hAnsi="Arial" w:cs="Arial"/>
          <w:b/>
          <w:sz w:val="20"/>
        </w:rPr>
        <w:t>2026</w:t>
      </w:r>
    </w:p>
    <w:p w14:paraId="77AA685C" w14:textId="77777777" w:rsidR="00CC12AE" w:rsidRPr="00164E1B" w:rsidRDefault="00CC12AE" w:rsidP="00966715">
      <w:pPr>
        <w:keepNext/>
        <w:spacing w:before="360" w:after="80"/>
        <w:rPr>
          <w:rFonts w:ascii="Arial" w:hAnsi="Arial" w:cs="Arial"/>
          <w:b/>
          <w:sz w:val="20"/>
        </w:rPr>
      </w:pPr>
      <w:r w:rsidRPr="00164E1B">
        <w:rPr>
          <w:rFonts w:ascii="Arial" w:hAnsi="Arial" w:cs="Arial"/>
          <w:b/>
          <w:sz w:val="20"/>
        </w:rPr>
        <w:t>I. Uvodne ugotovitve</w:t>
      </w:r>
    </w:p>
    <w:p w14:paraId="5F728735" w14:textId="77777777" w:rsidR="00B008AF" w:rsidRPr="00164E1B" w:rsidRDefault="00B008AF" w:rsidP="00966715">
      <w:pPr>
        <w:keepNext/>
        <w:numPr>
          <w:ilvl w:val="0"/>
          <w:numId w:val="1"/>
        </w:numPr>
        <w:spacing w:before="240" w:after="120"/>
        <w:ind w:left="357" w:hanging="357"/>
        <w:jc w:val="center"/>
        <w:rPr>
          <w:rFonts w:ascii="Arial" w:hAnsi="Arial" w:cs="Arial"/>
          <w:b/>
          <w:sz w:val="20"/>
        </w:rPr>
      </w:pPr>
      <w:r w:rsidRPr="00164E1B">
        <w:rPr>
          <w:rFonts w:ascii="Arial" w:hAnsi="Arial" w:cs="Arial"/>
          <w:b/>
          <w:sz w:val="20"/>
        </w:rPr>
        <w:t>člen</w:t>
      </w:r>
    </w:p>
    <w:p w14:paraId="47B9EAC6" w14:textId="77777777" w:rsidR="00CC12AE" w:rsidRDefault="006B32DC" w:rsidP="00966715">
      <w:pPr>
        <w:pStyle w:val="Telobesedila21"/>
        <w:numPr>
          <w:ilvl w:val="12"/>
          <w:numId w:val="0"/>
        </w:numPr>
        <w:spacing w:before="120" w:after="120"/>
        <w:rPr>
          <w:rFonts w:ascii="Arial" w:hAnsi="Arial" w:cs="Arial"/>
          <w:sz w:val="20"/>
        </w:rPr>
      </w:pPr>
      <w:r w:rsidRPr="00164E1B">
        <w:rPr>
          <w:rFonts w:ascii="Arial" w:hAnsi="Arial" w:cs="Arial"/>
          <w:sz w:val="20"/>
        </w:rPr>
        <w:t>Pogodben</w:t>
      </w:r>
      <w:r w:rsidR="003D0F8E">
        <w:rPr>
          <w:rFonts w:ascii="Arial" w:hAnsi="Arial" w:cs="Arial"/>
          <w:sz w:val="20"/>
        </w:rPr>
        <w:t>i</w:t>
      </w:r>
      <w:r w:rsidRPr="00164E1B">
        <w:rPr>
          <w:rFonts w:ascii="Arial" w:hAnsi="Arial" w:cs="Arial"/>
          <w:sz w:val="20"/>
        </w:rPr>
        <w:t xml:space="preserve"> strank</w:t>
      </w:r>
      <w:r w:rsidR="003D0F8E">
        <w:rPr>
          <w:rFonts w:ascii="Arial" w:hAnsi="Arial" w:cs="Arial"/>
          <w:sz w:val="20"/>
        </w:rPr>
        <w:t>i</w:t>
      </w:r>
      <w:r w:rsidRPr="00164E1B">
        <w:rPr>
          <w:rFonts w:ascii="Arial" w:hAnsi="Arial" w:cs="Arial"/>
          <w:sz w:val="20"/>
        </w:rPr>
        <w:t xml:space="preserve"> ugotavlja</w:t>
      </w:r>
      <w:r w:rsidR="003D0F8E">
        <w:rPr>
          <w:rFonts w:ascii="Arial" w:hAnsi="Arial" w:cs="Arial"/>
          <w:sz w:val="20"/>
        </w:rPr>
        <w:t>ta</w:t>
      </w:r>
      <w:r w:rsidR="00CC12AE" w:rsidRPr="00164E1B">
        <w:rPr>
          <w:rFonts w:ascii="Arial" w:hAnsi="Arial" w:cs="Arial"/>
          <w:sz w:val="20"/>
        </w:rPr>
        <w:t>:</w:t>
      </w:r>
    </w:p>
    <w:p w14:paraId="427084B2" w14:textId="6B079295" w:rsidR="00CC12AE" w:rsidRPr="005E3C2D" w:rsidRDefault="00CC12AE" w:rsidP="00983374">
      <w:pPr>
        <w:pStyle w:val="MSSnas"/>
        <w:numPr>
          <w:ilvl w:val="0"/>
          <w:numId w:val="21"/>
        </w:numPr>
        <w:spacing w:before="60" w:after="60" w:line="240" w:lineRule="auto"/>
        <w:ind w:left="357" w:right="17" w:hanging="357"/>
        <w:jc w:val="both"/>
        <w:rPr>
          <w:rFonts w:ascii="Arial" w:hAnsi="Arial" w:cs="Arial"/>
          <w:noProof w:val="0"/>
        </w:rPr>
      </w:pPr>
      <w:r w:rsidRPr="00164E1B">
        <w:rPr>
          <w:rFonts w:ascii="Arial" w:hAnsi="Arial" w:cs="Arial"/>
          <w:noProof w:val="0"/>
        </w:rPr>
        <w:t xml:space="preserve">da Občina Grosuplje za opravljanje strokovnih in razvojnih nalog ter zagotavljanje skupnih pogojev dela in koordinacije delovanja izvajalcev na področju športa v proračunu za leto </w:t>
      </w:r>
      <w:r w:rsidR="0027606D">
        <w:rPr>
          <w:rFonts w:ascii="Arial" w:hAnsi="Arial" w:cs="Arial"/>
          <w:noProof w:val="0"/>
        </w:rPr>
        <w:t>2026</w:t>
      </w:r>
      <w:r w:rsidRPr="00164E1B">
        <w:rPr>
          <w:rFonts w:ascii="Arial" w:hAnsi="Arial" w:cs="Arial"/>
          <w:noProof w:val="0"/>
        </w:rPr>
        <w:t xml:space="preserve"> v okviru področja </w:t>
      </w:r>
      <w:r w:rsidR="008B73A5" w:rsidRPr="008B73A5">
        <w:rPr>
          <w:rFonts w:ascii="Arial" w:hAnsi="Arial" w:cs="Arial"/>
          <w:i/>
          <w:noProof w:val="0"/>
        </w:rPr>
        <w:t>»</w:t>
      </w:r>
      <w:r w:rsidR="006E32A7">
        <w:rPr>
          <w:rFonts w:ascii="Arial" w:hAnsi="Arial" w:cs="Arial"/>
          <w:i/>
          <w:noProof w:val="0"/>
        </w:rPr>
        <w:t>Športni programi</w:t>
      </w:r>
      <w:r w:rsidR="00FF50F0">
        <w:rPr>
          <w:rFonts w:ascii="Arial" w:hAnsi="Arial" w:cs="Arial"/>
          <w:i/>
          <w:noProof w:val="0"/>
        </w:rPr>
        <w:t xml:space="preserve"> in organiziranost v športu</w:t>
      </w:r>
      <w:r w:rsidR="008B73A5" w:rsidRPr="008B73A5">
        <w:rPr>
          <w:rFonts w:ascii="Arial" w:hAnsi="Arial" w:cs="Arial"/>
          <w:i/>
          <w:noProof w:val="0"/>
        </w:rPr>
        <w:t>«</w:t>
      </w:r>
      <w:r w:rsidRPr="00164E1B">
        <w:rPr>
          <w:rFonts w:ascii="Arial" w:hAnsi="Arial" w:cs="Arial"/>
          <w:noProof w:val="0"/>
        </w:rPr>
        <w:t xml:space="preserve"> </w:t>
      </w:r>
      <w:r w:rsidRPr="00D65DCE">
        <w:rPr>
          <w:rFonts w:ascii="Arial" w:hAnsi="Arial" w:cs="Arial"/>
          <w:noProof w:val="0"/>
        </w:rPr>
        <w:t>zagotavlja sredstva</w:t>
      </w:r>
      <w:r w:rsidR="006E32A7">
        <w:rPr>
          <w:rFonts w:ascii="Arial" w:hAnsi="Arial" w:cs="Arial"/>
          <w:noProof w:val="0"/>
        </w:rPr>
        <w:t xml:space="preserve"> v skupni</w:t>
      </w:r>
      <w:r w:rsidRPr="00D65DCE">
        <w:rPr>
          <w:rFonts w:ascii="Arial" w:hAnsi="Arial" w:cs="Arial"/>
          <w:noProof w:val="0"/>
        </w:rPr>
        <w:t xml:space="preserve"> višini</w:t>
      </w:r>
      <w:r w:rsidRPr="00B52078">
        <w:rPr>
          <w:rFonts w:ascii="Arial" w:hAnsi="Arial" w:cs="Arial"/>
          <w:b/>
          <w:bCs/>
          <w:noProof w:val="0"/>
        </w:rPr>
        <w:t xml:space="preserve"> </w:t>
      </w:r>
      <w:r w:rsidR="006E32A7">
        <w:rPr>
          <w:rFonts w:ascii="Arial" w:hAnsi="Arial" w:cs="Arial"/>
          <w:b/>
          <w:bCs/>
          <w:noProof w:val="0"/>
        </w:rPr>
        <w:t xml:space="preserve">173.400,00 </w:t>
      </w:r>
      <w:r w:rsidRPr="00B52078">
        <w:rPr>
          <w:rFonts w:ascii="Arial" w:hAnsi="Arial" w:cs="Arial"/>
          <w:b/>
          <w:bCs/>
          <w:noProof w:val="0"/>
        </w:rPr>
        <w:t>EUR</w:t>
      </w:r>
      <w:r w:rsidRPr="005E3C2D">
        <w:rPr>
          <w:rFonts w:ascii="Arial" w:hAnsi="Arial" w:cs="Arial"/>
          <w:noProof w:val="0"/>
        </w:rPr>
        <w:t>,</w:t>
      </w:r>
    </w:p>
    <w:p w14:paraId="719F878A" w14:textId="5153AC78" w:rsidR="00CC12AE" w:rsidRPr="005E348A" w:rsidRDefault="00CC12AE" w:rsidP="00983374">
      <w:pPr>
        <w:pStyle w:val="MSSnas"/>
        <w:numPr>
          <w:ilvl w:val="0"/>
          <w:numId w:val="12"/>
        </w:numPr>
        <w:spacing w:before="60" w:after="60" w:line="240" w:lineRule="auto"/>
        <w:ind w:left="357" w:right="17" w:hanging="357"/>
        <w:jc w:val="both"/>
        <w:rPr>
          <w:rFonts w:ascii="Arial" w:hAnsi="Arial" w:cs="Arial"/>
          <w:noProof w:val="0"/>
        </w:rPr>
      </w:pPr>
      <w:r w:rsidRPr="005E348A">
        <w:rPr>
          <w:rFonts w:ascii="Arial" w:hAnsi="Arial" w:cs="Arial"/>
          <w:noProof w:val="0"/>
        </w:rPr>
        <w:t>da se sredstva dodeljujejo na podlagi določil</w:t>
      </w:r>
      <w:r w:rsidRPr="005E348A">
        <w:rPr>
          <w:rFonts w:ascii="Arial" w:hAnsi="Arial" w:cs="Arial"/>
        </w:rPr>
        <w:t xml:space="preserve"> </w:t>
      </w:r>
      <w:r w:rsidR="0027606D">
        <w:rPr>
          <w:rFonts w:ascii="Arial" w:hAnsi="Arial" w:cs="Arial"/>
        </w:rPr>
        <w:t>Odloka</w:t>
      </w:r>
      <w:r w:rsidRPr="005E348A">
        <w:rPr>
          <w:rFonts w:ascii="Arial" w:hAnsi="Arial" w:cs="Arial"/>
        </w:rPr>
        <w:t xml:space="preserve"> o sofinanciranju letnega programa športa v </w:t>
      </w:r>
      <w:r w:rsidR="00D65DCE">
        <w:rPr>
          <w:rFonts w:ascii="Arial" w:hAnsi="Arial" w:cs="Arial"/>
        </w:rPr>
        <w:t>o</w:t>
      </w:r>
      <w:r w:rsidRPr="005E348A">
        <w:rPr>
          <w:rFonts w:ascii="Arial" w:hAnsi="Arial" w:cs="Arial"/>
        </w:rPr>
        <w:t>bčini Grosuplje (</w:t>
      </w:r>
      <w:r w:rsidR="0027606D" w:rsidRPr="0027606D">
        <w:rPr>
          <w:rFonts w:ascii="Arial" w:hAnsi="Arial" w:cs="Arial"/>
        </w:rPr>
        <w:t>Uradni list RS, št. 37/25</w:t>
      </w:r>
      <w:r w:rsidRPr="005E348A">
        <w:rPr>
          <w:rFonts w:ascii="Arial" w:hAnsi="Arial" w:cs="Arial"/>
        </w:rPr>
        <w:t>),</w:t>
      </w:r>
    </w:p>
    <w:p w14:paraId="101FA209" w14:textId="7BFBB3ED" w:rsidR="00CC12AE" w:rsidRPr="00164E1B" w:rsidRDefault="00CC12AE" w:rsidP="00983374">
      <w:pPr>
        <w:pStyle w:val="MSSnas"/>
        <w:numPr>
          <w:ilvl w:val="0"/>
          <w:numId w:val="12"/>
        </w:numPr>
        <w:spacing w:before="60" w:after="60" w:line="240" w:lineRule="auto"/>
        <w:ind w:left="357" w:right="17" w:hanging="357"/>
        <w:jc w:val="both"/>
        <w:rPr>
          <w:rFonts w:ascii="Arial" w:hAnsi="Arial" w:cs="Arial"/>
          <w:noProof w:val="0"/>
        </w:rPr>
      </w:pPr>
      <w:r w:rsidRPr="00164E1B">
        <w:rPr>
          <w:rFonts w:ascii="Arial" w:hAnsi="Arial" w:cs="Arial"/>
        </w:rPr>
        <w:t xml:space="preserve">da je bil javni </w:t>
      </w:r>
      <w:r w:rsidR="00352509" w:rsidRPr="00164E1B">
        <w:rPr>
          <w:rFonts w:ascii="Arial" w:hAnsi="Arial" w:cs="Arial"/>
        </w:rPr>
        <w:t>razpis</w:t>
      </w:r>
      <w:r w:rsidRPr="00164E1B">
        <w:rPr>
          <w:rFonts w:ascii="Arial" w:hAnsi="Arial" w:cs="Arial"/>
        </w:rPr>
        <w:t xml:space="preserve"> za dodelitev sredstev za sofinanciranje opravljanja strokovnih in razvojnih nalog ter zagotavljanja skupnih pogojev dela in koordiniranega delovanja izvajalcev na področju športa, navedenih v prvi alineji tega člena, objavljen na spletni strani </w:t>
      </w:r>
      <w:r w:rsidR="00003160">
        <w:rPr>
          <w:rFonts w:ascii="Arial" w:hAnsi="Arial" w:cs="Arial"/>
        </w:rPr>
        <w:t>o</w:t>
      </w:r>
      <w:r w:rsidRPr="00164E1B">
        <w:rPr>
          <w:rFonts w:ascii="Arial" w:hAnsi="Arial" w:cs="Arial"/>
        </w:rPr>
        <w:t>bčine</w:t>
      </w:r>
      <w:r w:rsidR="00293747" w:rsidRPr="00293747">
        <w:rPr>
          <w:rFonts w:ascii="Arial" w:hAnsi="Arial" w:cs="Arial"/>
        </w:rPr>
        <w:t xml:space="preserve"> in najavljen v občinskem glasilu Grosupeljski odmevi v mesecu </w:t>
      </w:r>
      <w:r w:rsidR="00315EC7">
        <w:rPr>
          <w:rFonts w:ascii="Arial" w:hAnsi="Arial" w:cs="Arial"/>
        </w:rPr>
        <w:t xml:space="preserve">januarju </w:t>
      </w:r>
      <w:r w:rsidR="00AF5B76">
        <w:rPr>
          <w:rFonts w:ascii="Arial" w:hAnsi="Arial" w:cs="Arial"/>
        </w:rPr>
        <w:t>2026</w:t>
      </w:r>
      <w:r w:rsidRPr="00164E1B">
        <w:rPr>
          <w:rFonts w:ascii="Arial" w:hAnsi="Arial" w:cs="Arial"/>
        </w:rPr>
        <w:t>,</w:t>
      </w:r>
    </w:p>
    <w:p w14:paraId="2897F223" w14:textId="77777777" w:rsidR="00CC12AE" w:rsidRPr="00164E1B" w:rsidRDefault="00293747" w:rsidP="00983374">
      <w:pPr>
        <w:pStyle w:val="MSSnas"/>
        <w:numPr>
          <w:ilvl w:val="0"/>
          <w:numId w:val="12"/>
        </w:numPr>
        <w:spacing w:before="60" w:after="60" w:line="240" w:lineRule="auto"/>
        <w:ind w:left="357" w:right="17" w:hanging="357"/>
        <w:jc w:val="both"/>
        <w:rPr>
          <w:rFonts w:ascii="Arial" w:hAnsi="Arial" w:cs="Arial"/>
          <w:noProof w:val="0"/>
        </w:rPr>
      </w:pPr>
      <w:r w:rsidRPr="00293747">
        <w:rPr>
          <w:rFonts w:ascii="Arial" w:hAnsi="Arial" w:cs="Arial"/>
          <w:noProof w:val="0"/>
        </w:rPr>
        <w:t>da se je izvajalec prijavil na javni razpis občine za dodelitev sredstev za sofinanciranje opravljanja strokovnih in razvojnih nalog ter zagotavljanja skupnih pogojev dela in koordiniranega delovanja izvajalcev na področju športa iz tretje alineje tega člena</w:t>
      </w:r>
      <w:r>
        <w:rPr>
          <w:rFonts w:ascii="Arial" w:hAnsi="Arial" w:cs="Arial"/>
          <w:noProof w:val="0"/>
        </w:rPr>
        <w:t>,</w:t>
      </w:r>
    </w:p>
    <w:p w14:paraId="6830EB66" w14:textId="758EA32E" w:rsidR="00CC12AE" w:rsidRPr="00164E1B" w:rsidRDefault="00CC12AE" w:rsidP="00983374">
      <w:pPr>
        <w:pStyle w:val="MSSnas"/>
        <w:numPr>
          <w:ilvl w:val="0"/>
          <w:numId w:val="12"/>
        </w:numPr>
        <w:spacing w:before="60" w:after="60" w:line="240" w:lineRule="auto"/>
        <w:ind w:left="357" w:right="17" w:hanging="357"/>
        <w:jc w:val="both"/>
        <w:rPr>
          <w:rFonts w:ascii="Arial" w:hAnsi="Arial" w:cs="Arial"/>
          <w:noProof w:val="0"/>
        </w:rPr>
      </w:pPr>
      <w:r w:rsidRPr="00164E1B">
        <w:rPr>
          <w:rFonts w:ascii="Arial" w:hAnsi="Arial" w:cs="Arial"/>
          <w:noProof w:val="0"/>
        </w:rPr>
        <w:t xml:space="preserve">da občina na podlagi predloga strokovne komisije in </w:t>
      </w:r>
      <w:r w:rsidR="00293747">
        <w:rPr>
          <w:rFonts w:ascii="Arial" w:hAnsi="Arial" w:cs="Arial"/>
          <w:noProof w:val="0"/>
        </w:rPr>
        <w:t>sklepa</w:t>
      </w:r>
      <w:r w:rsidRPr="00164E1B">
        <w:rPr>
          <w:rFonts w:ascii="Arial" w:hAnsi="Arial" w:cs="Arial"/>
          <w:noProof w:val="0"/>
        </w:rPr>
        <w:t xml:space="preserve"> občinske uprave št. ____</w:t>
      </w:r>
      <w:r w:rsidR="00293747">
        <w:rPr>
          <w:rFonts w:ascii="Arial" w:hAnsi="Arial" w:cs="Arial"/>
          <w:noProof w:val="0"/>
        </w:rPr>
        <w:t>_______</w:t>
      </w:r>
      <w:r w:rsidRPr="00164E1B">
        <w:rPr>
          <w:rFonts w:ascii="Arial" w:hAnsi="Arial" w:cs="Arial"/>
          <w:noProof w:val="0"/>
        </w:rPr>
        <w:t>___ z dne __</w:t>
      </w:r>
      <w:r w:rsidR="00293747">
        <w:rPr>
          <w:rFonts w:ascii="Arial" w:hAnsi="Arial" w:cs="Arial"/>
          <w:noProof w:val="0"/>
        </w:rPr>
        <w:t>_______</w:t>
      </w:r>
      <w:r w:rsidRPr="00164E1B">
        <w:rPr>
          <w:rFonts w:ascii="Arial" w:hAnsi="Arial" w:cs="Arial"/>
          <w:noProof w:val="0"/>
        </w:rPr>
        <w:t xml:space="preserve">___ izvajalcu zagotavlja iz proračuna Občine Grosuplje za leto </w:t>
      </w:r>
      <w:r w:rsidR="00AF5B76">
        <w:rPr>
          <w:rFonts w:ascii="Arial" w:hAnsi="Arial" w:cs="Arial"/>
          <w:noProof w:val="0"/>
        </w:rPr>
        <w:t>2026</w:t>
      </w:r>
      <w:r w:rsidRPr="00164E1B">
        <w:rPr>
          <w:rFonts w:ascii="Arial" w:hAnsi="Arial" w:cs="Arial"/>
          <w:noProof w:val="0"/>
        </w:rPr>
        <w:t xml:space="preserve"> sredstva za izvedbo </w:t>
      </w:r>
      <w:r w:rsidR="00FF50F0">
        <w:rPr>
          <w:rFonts w:ascii="Arial" w:hAnsi="Arial" w:cs="Arial"/>
          <w:noProof w:val="0"/>
        </w:rPr>
        <w:t>»</w:t>
      </w:r>
      <w:r w:rsidR="006E32A7" w:rsidRPr="00FF50F0">
        <w:rPr>
          <w:rFonts w:ascii="Arial" w:hAnsi="Arial" w:cs="Arial"/>
          <w:i/>
          <w:iCs/>
          <w:noProof w:val="0"/>
        </w:rPr>
        <w:t>Športnih programov in Organiziranosti v športu</w:t>
      </w:r>
      <w:r w:rsidR="00FF50F0">
        <w:rPr>
          <w:rFonts w:ascii="Arial" w:hAnsi="Arial" w:cs="Arial"/>
          <w:noProof w:val="0"/>
        </w:rPr>
        <w:t>«</w:t>
      </w:r>
      <w:r w:rsidRPr="00164E1B">
        <w:rPr>
          <w:rFonts w:ascii="Arial" w:hAnsi="Arial" w:cs="Arial"/>
          <w:noProof w:val="0"/>
        </w:rPr>
        <w:t>–</w:t>
      </w:r>
      <w:r w:rsidRPr="00164E1B">
        <w:rPr>
          <w:rFonts w:ascii="Arial" w:hAnsi="Arial" w:cs="Arial"/>
        </w:rPr>
        <w:t xml:space="preserve"> opravljanja strokovnih in razvojnih nalog ter zagotavljanja skupnih pogojev dela in koordiniranega delovanja izvajalcev na področju </w:t>
      </w:r>
      <w:r w:rsidR="0015380C" w:rsidRPr="00164E1B">
        <w:rPr>
          <w:rFonts w:ascii="Arial" w:hAnsi="Arial" w:cs="Arial"/>
        </w:rPr>
        <w:t>športa</w:t>
      </w:r>
      <w:r w:rsidRPr="00164E1B">
        <w:rPr>
          <w:rFonts w:ascii="Arial" w:hAnsi="Arial" w:cs="Arial"/>
        </w:rPr>
        <w:t>,</w:t>
      </w:r>
    </w:p>
    <w:p w14:paraId="37C39B38" w14:textId="77777777" w:rsidR="00CC12AE" w:rsidRDefault="00CC12AE" w:rsidP="00983374">
      <w:pPr>
        <w:pStyle w:val="MSSnas"/>
        <w:numPr>
          <w:ilvl w:val="0"/>
          <w:numId w:val="12"/>
        </w:numPr>
        <w:spacing w:before="60" w:after="120" w:line="240" w:lineRule="auto"/>
        <w:ind w:left="357" w:right="17" w:hanging="357"/>
        <w:jc w:val="both"/>
        <w:rPr>
          <w:rFonts w:ascii="Arial" w:hAnsi="Arial" w:cs="Arial"/>
          <w:noProof w:val="0"/>
        </w:rPr>
      </w:pPr>
      <w:r w:rsidRPr="00164E1B">
        <w:rPr>
          <w:rFonts w:ascii="Arial" w:hAnsi="Arial" w:cs="Arial"/>
        </w:rPr>
        <w:t>da se v okviru izvajanja programa sofinancira naslednje vsebin</w:t>
      </w:r>
      <w:r w:rsidR="008B73A5">
        <w:rPr>
          <w:rFonts w:ascii="Arial" w:hAnsi="Arial" w:cs="Arial"/>
        </w:rPr>
        <w:t>e:</w:t>
      </w:r>
    </w:p>
    <w:p w14:paraId="66269426" w14:textId="77777777" w:rsidR="003426B7" w:rsidRPr="0013121F" w:rsidRDefault="003426B7" w:rsidP="00983374">
      <w:pPr>
        <w:numPr>
          <w:ilvl w:val="0"/>
          <w:numId w:val="26"/>
        </w:numPr>
        <w:tabs>
          <w:tab w:val="clear" w:pos="720"/>
          <w:tab w:val="left" w:pos="709"/>
        </w:tabs>
        <w:spacing w:before="60" w:after="60"/>
        <w:jc w:val="both"/>
        <w:rPr>
          <w:rFonts w:ascii="Arial" w:hAnsi="Arial"/>
          <w:sz w:val="20"/>
        </w:rPr>
      </w:pPr>
      <w:r w:rsidRPr="0013121F">
        <w:rPr>
          <w:rFonts w:ascii="Arial" w:hAnsi="Arial"/>
          <w:sz w:val="20"/>
        </w:rPr>
        <w:t>organizacija in vodenje administrativnega, finančnega in računovodskega servisa skupnih nalog športnih društev,</w:t>
      </w:r>
    </w:p>
    <w:p w14:paraId="710E69B7" w14:textId="77777777" w:rsidR="003426B7" w:rsidRPr="0013121F" w:rsidRDefault="003426B7" w:rsidP="00983374">
      <w:pPr>
        <w:numPr>
          <w:ilvl w:val="0"/>
          <w:numId w:val="26"/>
        </w:numPr>
        <w:tabs>
          <w:tab w:val="clear" w:pos="720"/>
          <w:tab w:val="left" w:pos="709"/>
        </w:tabs>
        <w:spacing w:before="60" w:after="60"/>
        <w:jc w:val="both"/>
        <w:rPr>
          <w:rFonts w:ascii="Arial" w:hAnsi="Arial"/>
          <w:sz w:val="20"/>
        </w:rPr>
      </w:pPr>
      <w:r w:rsidRPr="0013121F">
        <w:rPr>
          <w:rFonts w:ascii="Arial" w:hAnsi="Arial"/>
          <w:sz w:val="20"/>
        </w:rPr>
        <w:t>strokovn</w:t>
      </w:r>
      <w:r w:rsidR="003A545C" w:rsidRPr="0013121F">
        <w:rPr>
          <w:rFonts w:ascii="Arial" w:hAnsi="Arial"/>
          <w:sz w:val="20"/>
        </w:rPr>
        <w:t>a,</w:t>
      </w:r>
      <w:r w:rsidRPr="0013121F">
        <w:rPr>
          <w:rFonts w:ascii="Arial" w:hAnsi="Arial"/>
          <w:sz w:val="20"/>
        </w:rPr>
        <w:t xml:space="preserve"> tehničn</w:t>
      </w:r>
      <w:r w:rsidR="003A545C" w:rsidRPr="0013121F">
        <w:rPr>
          <w:rFonts w:ascii="Arial" w:hAnsi="Arial"/>
          <w:sz w:val="20"/>
        </w:rPr>
        <w:t>a</w:t>
      </w:r>
      <w:r w:rsidRPr="0013121F">
        <w:rPr>
          <w:rFonts w:ascii="Arial" w:hAnsi="Arial"/>
          <w:sz w:val="20"/>
        </w:rPr>
        <w:t xml:space="preserve"> </w:t>
      </w:r>
      <w:r w:rsidR="003A545C" w:rsidRPr="0013121F">
        <w:rPr>
          <w:rFonts w:ascii="Arial" w:hAnsi="Arial"/>
          <w:sz w:val="20"/>
        </w:rPr>
        <w:t xml:space="preserve">in druga </w:t>
      </w:r>
      <w:r w:rsidRPr="0013121F">
        <w:rPr>
          <w:rFonts w:ascii="Arial" w:hAnsi="Arial"/>
          <w:sz w:val="20"/>
        </w:rPr>
        <w:t xml:space="preserve">pomoč izvajalcem športnih programov in Občini Grosuplje </w:t>
      </w:r>
      <w:r w:rsidR="003A545C" w:rsidRPr="0013121F">
        <w:rPr>
          <w:rFonts w:ascii="Arial" w:hAnsi="Arial"/>
          <w:sz w:val="20"/>
        </w:rPr>
        <w:t xml:space="preserve">pri načrtovanju dejavnosti na </w:t>
      </w:r>
      <w:r w:rsidRPr="0013121F">
        <w:rPr>
          <w:rFonts w:ascii="Arial" w:hAnsi="Arial"/>
          <w:sz w:val="20"/>
        </w:rPr>
        <w:t>področju športa,</w:t>
      </w:r>
    </w:p>
    <w:p w14:paraId="50FA919B" w14:textId="47F38BE3" w:rsidR="003426B7" w:rsidRPr="0013121F" w:rsidRDefault="003A545C" w:rsidP="00983374">
      <w:pPr>
        <w:numPr>
          <w:ilvl w:val="0"/>
          <w:numId w:val="26"/>
        </w:numPr>
        <w:spacing w:before="60" w:after="60"/>
        <w:jc w:val="both"/>
        <w:rPr>
          <w:rFonts w:ascii="Arial" w:hAnsi="Arial"/>
          <w:sz w:val="20"/>
        </w:rPr>
      </w:pPr>
      <w:r w:rsidRPr="0013121F">
        <w:rPr>
          <w:rFonts w:ascii="Arial" w:hAnsi="Arial"/>
          <w:sz w:val="20"/>
        </w:rPr>
        <w:t xml:space="preserve">strokovna pomoč in sodelovanje pri razvoju športa v </w:t>
      </w:r>
      <w:r w:rsidR="00251BDF">
        <w:rPr>
          <w:rFonts w:ascii="Arial" w:hAnsi="Arial"/>
          <w:sz w:val="20"/>
        </w:rPr>
        <w:t>o</w:t>
      </w:r>
      <w:r w:rsidRPr="0013121F">
        <w:rPr>
          <w:rFonts w:ascii="Arial" w:hAnsi="Arial"/>
          <w:sz w:val="20"/>
        </w:rPr>
        <w:t>bčini Grosuplje</w:t>
      </w:r>
      <w:r w:rsidR="003426B7" w:rsidRPr="0013121F">
        <w:rPr>
          <w:rFonts w:ascii="Arial" w:hAnsi="Arial"/>
          <w:sz w:val="20"/>
        </w:rPr>
        <w:t>,</w:t>
      </w:r>
    </w:p>
    <w:p w14:paraId="37B0D887" w14:textId="77777777" w:rsidR="003426B7" w:rsidRPr="0013121F" w:rsidRDefault="003A545C" w:rsidP="00983374">
      <w:pPr>
        <w:numPr>
          <w:ilvl w:val="0"/>
          <w:numId w:val="26"/>
        </w:numPr>
        <w:spacing w:before="60" w:after="60"/>
        <w:jc w:val="both"/>
        <w:rPr>
          <w:rFonts w:ascii="Arial" w:hAnsi="Arial"/>
          <w:sz w:val="20"/>
        </w:rPr>
      </w:pPr>
      <w:r w:rsidRPr="0013121F">
        <w:rPr>
          <w:rFonts w:ascii="Arial" w:hAnsi="Arial"/>
          <w:sz w:val="20"/>
        </w:rPr>
        <w:t>sodelovanje z občinskimi strukturami pri strokovnih in drugih vprašanjih s področja športa (priprava Letnega programa športa, priprava osnutka proračuna za področje športa, priprava in izvedba javnih razpisov na področju športa, izdelava pravilnikov o športu),</w:t>
      </w:r>
    </w:p>
    <w:p w14:paraId="166F7821" w14:textId="712F47E7" w:rsidR="003426B7" w:rsidRPr="0013121F" w:rsidRDefault="003A545C" w:rsidP="00983374">
      <w:pPr>
        <w:numPr>
          <w:ilvl w:val="0"/>
          <w:numId w:val="26"/>
        </w:numPr>
        <w:spacing w:before="60" w:after="60"/>
        <w:jc w:val="both"/>
        <w:rPr>
          <w:rFonts w:ascii="Arial" w:hAnsi="Arial"/>
          <w:sz w:val="20"/>
        </w:rPr>
      </w:pPr>
      <w:r w:rsidRPr="0013121F">
        <w:rPr>
          <w:rFonts w:ascii="Arial" w:hAnsi="Arial"/>
          <w:sz w:val="20"/>
        </w:rPr>
        <w:t xml:space="preserve">koordinacija, povezovanje in usmerjanje aktivnosti športnih društev, ki izvajajo Letni program športa v </w:t>
      </w:r>
      <w:r w:rsidR="00251BDF">
        <w:rPr>
          <w:rFonts w:ascii="Arial" w:hAnsi="Arial"/>
          <w:sz w:val="20"/>
        </w:rPr>
        <w:t>o</w:t>
      </w:r>
      <w:r w:rsidRPr="0013121F">
        <w:rPr>
          <w:rFonts w:ascii="Arial" w:hAnsi="Arial"/>
          <w:sz w:val="20"/>
        </w:rPr>
        <w:t>bčini Grosuplje,</w:t>
      </w:r>
    </w:p>
    <w:p w14:paraId="4D604F99" w14:textId="77777777" w:rsidR="003426B7" w:rsidRPr="0013121F" w:rsidRDefault="003426B7" w:rsidP="00983374">
      <w:pPr>
        <w:numPr>
          <w:ilvl w:val="0"/>
          <w:numId w:val="26"/>
        </w:numPr>
        <w:tabs>
          <w:tab w:val="clear" w:pos="720"/>
          <w:tab w:val="left" w:pos="709"/>
        </w:tabs>
        <w:spacing w:before="60" w:after="60"/>
        <w:jc w:val="both"/>
        <w:rPr>
          <w:rFonts w:ascii="Arial" w:hAnsi="Arial"/>
          <w:sz w:val="20"/>
        </w:rPr>
      </w:pPr>
      <w:r w:rsidRPr="0013121F">
        <w:rPr>
          <w:rFonts w:ascii="Arial" w:hAnsi="Arial"/>
          <w:sz w:val="20"/>
        </w:rPr>
        <w:t xml:space="preserve">nadzor nad izvajanjem Letnega programa športa </w:t>
      </w:r>
      <w:r w:rsidR="003A545C" w:rsidRPr="0013121F">
        <w:rPr>
          <w:rFonts w:ascii="Arial" w:hAnsi="Arial"/>
          <w:sz w:val="20"/>
        </w:rPr>
        <w:t>in porabo proračunskih sredstev</w:t>
      </w:r>
      <w:r w:rsidRPr="0013121F">
        <w:rPr>
          <w:rFonts w:ascii="Arial" w:hAnsi="Arial"/>
          <w:sz w:val="20"/>
        </w:rPr>
        <w:t>,</w:t>
      </w:r>
    </w:p>
    <w:p w14:paraId="030F6E1C" w14:textId="77777777" w:rsidR="00AF5B76" w:rsidRDefault="003426B7" w:rsidP="00AF5B76">
      <w:pPr>
        <w:numPr>
          <w:ilvl w:val="0"/>
          <w:numId w:val="26"/>
        </w:numPr>
        <w:tabs>
          <w:tab w:val="clear" w:pos="720"/>
          <w:tab w:val="left" w:pos="709"/>
        </w:tabs>
        <w:spacing w:before="60" w:after="60"/>
        <w:jc w:val="both"/>
        <w:rPr>
          <w:rFonts w:ascii="Arial" w:hAnsi="Arial"/>
          <w:sz w:val="20"/>
        </w:rPr>
      </w:pPr>
      <w:r w:rsidRPr="0013121F">
        <w:rPr>
          <w:rFonts w:ascii="Arial" w:hAnsi="Arial"/>
          <w:sz w:val="20"/>
        </w:rPr>
        <w:t xml:space="preserve">priprava poročil o izvajanju Letnega programa športa za </w:t>
      </w:r>
      <w:r w:rsidR="003A545C" w:rsidRPr="0013121F">
        <w:rPr>
          <w:rFonts w:ascii="Arial" w:hAnsi="Arial"/>
          <w:sz w:val="20"/>
        </w:rPr>
        <w:t>državne organe,</w:t>
      </w:r>
    </w:p>
    <w:p w14:paraId="111EC3DA" w14:textId="67A36966" w:rsidR="003426B7" w:rsidRPr="00AF5B76" w:rsidRDefault="003426B7" w:rsidP="00AF5B76">
      <w:pPr>
        <w:numPr>
          <w:ilvl w:val="0"/>
          <w:numId w:val="26"/>
        </w:numPr>
        <w:tabs>
          <w:tab w:val="clear" w:pos="720"/>
          <w:tab w:val="left" w:pos="709"/>
        </w:tabs>
        <w:spacing w:before="60" w:after="60"/>
        <w:jc w:val="both"/>
        <w:rPr>
          <w:rFonts w:ascii="Arial" w:hAnsi="Arial"/>
          <w:sz w:val="20"/>
        </w:rPr>
      </w:pPr>
      <w:r w:rsidRPr="00AF5B76">
        <w:rPr>
          <w:rFonts w:ascii="Arial" w:hAnsi="Arial"/>
          <w:sz w:val="20"/>
        </w:rPr>
        <w:t>priprava urnikov zasedenosti športnih dvoran</w:t>
      </w:r>
      <w:r w:rsidR="003A545C" w:rsidRPr="00AF5B76">
        <w:rPr>
          <w:rFonts w:ascii="Arial" w:hAnsi="Arial"/>
          <w:sz w:val="20"/>
        </w:rPr>
        <w:t>, telovadnic</w:t>
      </w:r>
      <w:r w:rsidRPr="00AF5B76">
        <w:rPr>
          <w:rFonts w:ascii="Arial" w:hAnsi="Arial"/>
          <w:sz w:val="20"/>
        </w:rPr>
        <w:t xml:space="preserve"> in </w:t>
      </w:r>
      <w:r w:rsidR="003A545C" w:rsidRPr="00AF5B76">
        <w:rPr>
          <w:rFonts w:ascii="Arial" w:hAnsi="Arial"/>
          <w:sz w:val="20"/>
        </w:rPr>
        <w:t>drugih športnih objektov</w:t>
      </w:r>
      <w:r w:rsidRPr="00AF5B76">
        <w:rPr>
          <w:rFonts w:ascii="Arial" w:hAnsi="Arial"/>
          <w:sz w:val="20"/>
        </w:rPr>
        <w:t>,</w:t>
      </w:r>
    </w:p>
    <w:p w14:paraId="3675C79C" w14:textId="77777777" w:rsidR="00AF5B76" w:rsidRDefault="0013121F" w:rsidP="00AF5B76">
      <w:pPr>
        <w:pStyle w:val="Odstavekseznama"/>
        <w:numPr>
          <w:ilvl w:val="0"/>
          <w:numId w:val="26"/>
        </w:numPr>
        <w:spacing w:before="60" w:after="60"/>
        <w:rPr>
          <w:rFonts w:ascii="Arial" w:hAnsi="Arial"/>
          <w:sz w:val="20"/>
        </w:rPr>
      </w:pPr>
      <w:r w:rsidRPr="00AF5B76">
        <w:rPr>
          <w:rFonts w:ascii="Arial" w:hAnsi="Arial"/>
          <w:sz w:val="20"/>
        </w:rPr>
        <w:lastRenderedPageBreak/>
        <w:t>usklajevanje interesov uporabnikov športnih dvoran, šolskih telovadnic in drugih športnih objektov v občini ter skrb za nemoteno uporabo njihovih prostorov in naprav na način, ki omogoča najboljšo izrabo uporabnikom,</w:t>
      </w:r>
    </w:p>
    <w:p w14:paraId="76D69ABE" w14:textId="77777777" w:rsidR="00AF5B76" w:rsidRDefault="003426B7" w:rsidP="00AF5B76">
      <w:pPr>
        <w:pStyle w:val="Odstavekseznama"/>
        <w:numPr>
          <w:ilvl w:val="0"/>
          <w:numId w:val="26"/>
        </w:numPr>
        <w:spacing w:before="60" w:after="60"/>
        <w:rPr>
          <w:rFonts w:ascii="Arial" w:hAnsi="Arial"/>
          <w:sz w:val="20"/>
        </w:rPr>
      </w:pPr>
      <w:r w:rsidRPr="00AF5B76">
        <w:rPr>
          <w:rFonts w:ascii="Arial" w:hAnsi="Arial"/>
          <w:sz w:val="20"/>
        </w:rPr>
        <w:t>organizacija in koordinacija športnih aktivnosti v športnih dvoranah</w:t>
      </w:r>
      <w:r w:rsidR="0013121F" w:rsidRPr="00AF5B76">
        <w:rPr>
          <w:rFonts w:ascii="Arial" w:hAnsi="Arial"/>
          <w:sz w:val="20"/>
        </w:rPr>
        <w:t>, šolskih telovadnicah</w:t>
      </w:r>
      <w:r w:rsidRPr="00AF5B76">
        <w:rPr>
          <w:rFonts w:ascii="Arial" w:hAnsi="Arial"/>
          <w:sz w:val="20"/>
        </w:rPr>
        <w:t xml:space="preserve"> in na zunanjih igriščih v popoldanskem času</w:t>
      </w:r>
      <w:r w:rsidR="0013121F" w:rsidRPr="00AF5B76">
        <w:rPr>
          <w:rFonts w:ascii="Arial" w:hAnsi="Arial"/>
          <w:sz w:val="20"/>
        </w:rPr>
        <w:t xml:space="preserve"> </w:t>
      </w:r>
      <w:r w:rsidRPr="00AF5B76">
        <w:rPr>
          <w:rFonts w:ascii="Arial" w:hAnsi="Arial"/>
          <w:sz w:val="20"/>
        </w:rPr>
        <w:t xml:space="preserve">ter </w:t>
      </w:r>
      <w:r w:rsidR="0013121F" w:rsidRPr="00AF5B76">
        <w:rPr>
          <w:rFonts w:ascii="Arial" w:hAnsi="Arial"/>
          <w:sz w:val="20"/>
        </w:rPr>
        <w:t>ob koncih tedna</w:t>
      </w:r>
      <w:r w:rsidRPr="00AF5B76">
        <w:rPr>
          <w:rFonts w:ascii="Arial" w:hAnsi="Arial"/>
          <w:sz w:val="20"/>
        </w:rPr>
        <w:t>,</w:t>
      </w:r>
    </w:p>
    <w:p w14:paraId="29B71F38" w14:textId="77777777" w:rsidR="00AF5B76" w:rsidRDefault="003C2D5E" w:rsidP="00AF5B76">
      <w:pPr>
        <w:pStyle w:val="Odstavekseznama"/>
        <w:numPr>
          <w:ilvl w:val="0"/>
          <w:numId w:val="26"/>
        </w:numPr>
        <w:spacing w:before="60" w:after="60"/>
        <w:rPr>
          <w:rFonts w:ascii="Arial" w:hAnsi="Arial"/>
          <w:sz w:val="20"/>
        </w:rPr>
      </w:pPr>
      <w:r w:rsidRPr="00AF5B76">
        <w:rPr>
          <w:rFonts w:ascii="Arial" w:hAnsi="Arial"/>
          <w:sz w:val="20"/>
        </w:rPr>
        <w:t xml:space="preserve">organizacija nadzora šolskih športnih objektov v popoldanskem času </w:t>
      </w:r>
      <w:r w:rsidR="0013121F" w:rsidRPr="00AF5B76">
        <w:rPr>
          <w:rFonts w:ascii="Arial" w:hAnsi="Arial"/>
          <w:sz w:val="20"/>
        </w:rPr>
        <w:t>in ob koncih tedna</w:t>
      </w:r>
      <w:r w:rsidRPr="00AF5B76">
        <w:rPr>
          <w:rFonts w:ascii="Arial" w:hAnsi="Arial"/>
          <w:sz w:val="20"/>
        </w:rPr>
        <w:t>,</w:t>
      </w:r>
    </w:p>
    <w:p w14:paraId="1A8E0C84" w14:textId="77777777" w:rsidR="00AF5B76" w:rsidRDefault="003426B7" w:rsidP="00AF5B76">
      <w:pPr>
        <w:pStyle w:val="Odstavekseznama"/>
        <w:numPr>
          <w:ilvl w:val="0"/>
          <w:numId w:val="26"/>
        </w:numPr>
        <w:spacing w:before="60" w:after="60"/>
        <w:rPr>
          <w:rFonts w:ascii="Arial" w:hAnsi="Arial"/>
          <w:sz w:val="20"/>
        </w:rPr>
      </w:pPr>
      <w:r w:rsidRPr="00AF5B76">
        <w:rPr>
          <w:rFonts w:ascii="Arial" w:hAnsi="Arial"/>
          <w:sz w:val="20"/>
        </w:rPr>
        <w:t xml:space="preserve">priprava strokovnih pobud za kvalitetno, zdravo in varno izvajanje športnih aktivnosti </w:t>
      </w:r>
      <w:r w:rsidR="0013121F" w:rsidRPr="00AF5B76">
        <w:rPr>
          <w:rFonts w:ascii="Arial" w:hAnsi="Arial"/>
          <w:sz w:val="20"/>
        </w:rPr>
        <w:t>v pokritih športnih objektih, na zunanjih športnih igriščih in na površinah za šport v naravi</w:t>
      </w:r>
      <w:r w:rsidRPr="00AF5B76">
        <w:rPr>
          <w:rFonts w:ascii="Arial" w:hAnsi="Arial"/>
          <w:sz w:val="20"/>
        </w:rPr>
        <w:t>,</w:t>
      </w:r>
    </w:p>
    <w:p w14:paraId="113C6F34" w14:textId="77777777" w:rsidR="00AF5B76" w:rsidRDefault="003426B7" w:rsidP="00AF5B76">
      <w:pPr>
        <w:pStyle w:val="Odstavekseznama"/>
        <w:numPr>
          <w:ilvl w:val="0"/>
          <w:numId w:val="26"/>
        </w:numPr>
        <w:spacing w:before="60" w:after="60"/>
        <w:rPr>
          <w:rFonts w:ascii="Arial" w:hAnsi="Arial"/>
          <w:sz w:val="20"/>
        </w:rPr>
      </w:pPr>
      <w:r w:rsidRPr="00AF5B76">
        <w:rPr>
          <w:rFonts w:ascii="Arial" w:hAnsi="Arial"/>
          <w:sz w:val="20"/>
        </w:rPr>
        <w:t>koordinacija oddaje športnih objektov v najem za potrebe športa,</w:t>
      </w:r>
    </w:p>
    <w:p w14:paraId="4B24AB2D" w14:textId="77777777" w:rsidR="00AF5B76" w:rsidRDefault="003426B7" w:rsidP="00AF5B76">
      <w:pPr>
        <w:pStyle w:val="Odstavekseznama"/>
        <w:numPr>
          <w:ilvl w:val="0"/>
          <w:numId w:val="26"/>
        </w:numPr>
        <w:spacing w:before="60" w:after="60"/>
        <w:rPr>
          <w:rFonts w:ascii="Arial" w:hAnsi="Arial"/>
          <w:sz w:val="20"/>
        </w:rPr>
      </w:pPr>
      <w:r w:rsidRPr="00AF5B76">
        <w:rPr>
          <w:rFonts w:ascii="Arial" w:hAnsi="Arial"/>
          <w:sz w:val="20"/>
        </w:rPr>
        <w:t>skrbništvo nad obratovalnimi stroški in tekočim vzdrževanjem Športne dvorane Brinje Grosuplje,</w:t>
      </w:r>
    </w:p>
    <w:p w14:paraId="5785E7D0" w14:textId="77777777" w:rsidR="00AF5B76" w:rsidRDefault="0013121F" w:rsidP="00AF5B76">
      <w:pPr>
        <w:pStyle w:val="Odstavekseznama"/>
        <w:numPr>
          <w:ilvl w:val="0"/>
          <w:numId w:val="26"/>
        </w:numPr>
        <w:spacing w:before="60" w:after="60"/>
        <w:rPr>
          <w:rFonts w:ascii="Arial" w:hAnsi="Arial"/>
          <w:sz w:val="20"/>
        </w:rPr>
      </w:pPr>
      <w:r w:rsidRPr="00AF5B76">
        <w:rPr>
          <w:rFonts w:ascii="Arial" w:hAnsi="Arial"/>
          <w:sz w:val="20"/>
        </w:rPr>
        <w:t>organizacija in koordinacija nacionalnih prostočasnih športnih programov na področju prostočasne športne vzgoje otrok in mladin</w:t>
      </w:r>
      <w:r w:rsidR="00AF5B76">
        <w:rPr>
          <w:rFonts w:ascii="Arial" w:hAnsi="Arial"/>
          <w:sz w:val="20"/>
        </w:rPr>
        <w:t>e,</w:t>
      </w:r>
    </w:p>
    <w:p w14:paraId="5885EF2F" w14:textId="77777777" w:rsidR="00AF5B76" w:rsidRDefault="003426B7" w:rsidP="00AF5B76">
      <w:pPr>
        <w:pStyle w:val="Odstavekseznama"/>
        <w:numPr>
          <w:ilvl w:val="0"/>
          <w:numId w:val="26"/>
        </w:numPr>
        <w:spacing w:before="60" w:after="60"/>
        <w:rPr>
          <w:rFonts w:ascii="Arial" w:hAnsi="Arial"/>
          <w:sz w:val="20"/>
        </w:rPr>
      </w:pPr>
      <w:r w:rsidRPr="00AF5B76">
        <w:rPr>
          <w:rFonts w:ascii="Arial" w:hAnsi="Arial"/>
          <w:sz w:val="20"/>
        </w:rPr>
        <w:t>organizacija občinskih in medobčinskih športno-rekreativnih tekmovanj za odrasle,</w:t>
      </w:r>
    </w:p>
    <w:p w14:paraId="3C150F5D" w14:textId="649B4045" w:rsidR="00AF5B76" w:rsidRDefault="003426B7" w:rsidP="00AF5B76">
      <w:pPr>
        <w:pStyle w:val="Odstavekseznama"/>
        <w:numPr>
          <w:ilvl w:val="0"/>
          <w:numId w:val="26"/>
        </w:numPr>
        <w:spacing w:before="60" w:after="60"/>
        <w:rPr>
          <w:rFonts w:ascii="Arial" w:hAnsi="Arial"/>
          <w:sz w:val="20"/>
        </w:rPr>
      </w:pPr>
      <w:r w:rsidRPr="00AF5B76">
        <w:rPr>
          <w:rFonts w:ascii="Arial" w:hAnsi="Arial"/>
          <w:sz w:val="20"/>
        </w:rPr>
        <w:t>organizacija in koordinacija skupnih prireditev in akcij, ki so posebnega pomena za občino</w:t>
      </w:r>
      <w:r w:rsidR="00AF5B76">
        <w:rPr>
          <w:rFonts w:ascii="Arial" w:hAnsi="Arial"/>
          <w:sz w:val="20"/>
        </w:rPr>
        <w:t>,</w:t>
      </w:r>
    </w:p>
    <w:p w14:paraId="77467249" w14:textId="32FD8AAF" w:rsidR="00AF5B76" w:rsidRDefault="006E32A7" w:rsidP="00AF5B76">
      <w:pPr>
        <w:pStyle w:val="Odstavekseznama"/>
        <w:numPr>
          <w:ilvl w:val="0"/>
          <w:numId w:val="26"/>
        </w:numPr>
        <w:spacing w:before="60" w:after="60"/>
        <w:rPr>
          <w:rFonts w:ascii="Arial" w:hAnsi="Arial"/>
          <w:sz w:val="20"/>
        </w:rPr>
      </w:pPr>
      <w:r w:rsidRPr="00AF5B76">
        <w:rPr>
          <w:rFonts w:ascii="Arial" w:hAnsi="Arial"/>
          <w:sz w:val="20"/>
        </w:rPr>
        <w:t>organizacija plavalnega tečaja v sklopu programa Naučimo se plavati</w:t>
      </w:r>
      <w:r w:rsidR="00AF5B76">
        <w:rPr>
          <w:rFonts w:ascii="Arial" w:hAnsi="Arial"/>
          <w:sz w:val="20"/>
        </w:rPr>
        <w:t>,</w:t>
      </w:r>
    </w:p>
    <w:p w14:paraId="0CFAF9F8" w14:textId="43BE1977" w:rsidR="006E32A7" w:rsidRPr="00AF5B76" w:rsidRDefault="006E32A7" w:rsidP="00AF5B76">
      <w:pPr>
        <w:pStyle w:val="Odstavekseznama"/>
        <w:numPr>
          <w:ilvl w:val="0"/>
          <w:numId w:val="26"/>
        </w:numPr>
        <w:spacing w:before="60" w:after="60"/>
        <w:rPr>
          <w:rFonts w:ascii="Arial" w:hAnsi="Arial"/>
          <w:sz w:val="20"/>
        </w:rPr>
      </w:pPr>
      <w:r w:rsidRPr="00AF5B76">
        <w:rPr>
          <w:rFonts w:ascii="Arial" w:hAnsi="Arial"/>
          <w:sz w:val="20"/>
        </w:rPr>
        <w:t>organizacija in izvedba prireditve za podelitev priznanj na področju športa v občini Grosuplje</w:t>
      </w:r>
      <w:r w:rsidR="00AF5B76">
        <w:rPr>
          <w:rFonts w:ascii="Arial" w:hAnsi="Arial"/>
          <w:sz w:val="20"/>
        </w:rPr>
        <w:t>.</w:t>
      </w:r>
    </w:p>
    <w:p w14:paraId="519C0055" w14:textId="77777777" w:rsidR="0015380C" w:rsidRPr="00164E1B" w:rsidRDefault="0015380C" w:rsidP="00966715">
      <w:pPr>
        <w:keepNext/>
        <w:spacing w:before="360" w:after="80"/>
        <w:rPr>
          <w:rFonts w:ascii="Arial" w:hAnsi="Arial" w:cs="Arial"/>
          <w:b/>
          <w:sz w:val="20"/>
        </w:rPr>
      </w:pPr>
      <w:r w:rsidRPr="00164E1B">
        <w:rPr>
          <w:rFonts w:ascii="Arial" w:hAnsi="Arial" w:cs="Arial"/>
          <w:b/>
          <w:sz w:val="20"/>
        </w:rPr>
        <w:t>II. Pogodbeni predmet</w:t>
      </w:r>
    </w:p>
    <w:p w14:paraId="68C58F86" w14:textId="77777777" w:rsidR="003E7C04" w:rsidRPr="00164E1B" w:rsidRDefault="003E7C04" w:rsidP="00966715">
      <w:pPr>
        <w:keepNext/>
        <w:numPr>
          <w:ilvl w:val="0"/>
          <w:numId w:val="1"/>
        </w:numPr>
        <w:spacing w:before="240" w:after="120"/>
        <w:ind w:left="357" w:hanging="357"/>
        <w:jc w:val="center"/>
        <w:rPr>
          <w:rFonts w:ascii="Arial" w:hAnsi="Arial" w:cs="Arial"/>
          <w:b/>
          <w:sz w:val="20"/>
        </w:rPr>
      </w:pPr>
      <w:r w:rsidRPr="00164E1B">
        <w:rPr>
          <w:rFonts w:ascii="Arial" w:hAnsi="Arial" w:cs="Arial"/>
          <w:b/>
          <w:sz w:val="20"/>
        </w:rPr>
        <w:t>člen</w:t>
      </w:r>
    </w:p>
    <w:p w14:paraId="7E1FEEED" w14:textId="25EF903C" w:rsidR="0015380C" w:rsidRPr="00164E1B" w:rsidRDefault="0015380C" w:rsidP="00966715">
      <w:pPr>
        <w:pStyle w:val="Telobesedila21"/>
        <w:numPr>
          <w:ilvl w:val="12"/>
          <w:numId w:val="0"/>
        </w:numPr>
        <w:spacing w:before="120" w:after="120"/>
        <w:rPr>
          <w:rFonts w:ascii="Arial" w:hAnsi="Arial" w:cs="Arial"/>
          <w:sz w:val="20"/>
        </w:rPr>
      </w:pPr>
      <w:r w:rsidRPr="00164E1B">
        <w:rPr>
          <w:rFonts w:ascii="Arial" w:hAnsi="Arial" w:cs="Arial"/>
          <w:sz w:val="20"/>
        </w:rPr>
        <w:t xml:space="preserve">Za sofinanciranje dejavnosti, opredeljene v prvem členu te pogodbe, se za obdobje od </w:t>
      </w:r>
      <w:r w:rsidR="001A395D">
        <w:rPr>
          <w:rFonts w:ascii="Arial" w:hAnsi="Arial" w:cs="Arial"/>
          <w:sz w:val="20"/>
        </w:rPr>
        <w:t>1. 1</w:t>
      </w:r>
      <w:r w:rsidRPr="00164E1B">
        <w:rPr>
          <w:rFonts w:ascii="Arial" w:hAnsi="Arial" w:cs="Arial"/>
          <w:sz w:val="20"/>
        </w:rPr>
        <w:t>.</w:t>
      </w:r>
      <w:r w:rsidR="00B32D42">
        <w:rPr>
          <w:rFonts w:ascii="Arial" w:hAnsi="Arial" w:cs="Arial"/>
          <w:sz w:val="20"/>
        </w:rPr>
        <w:t xml:space="preserve"> </w:t>
      </w:r>
      <w:r w:rsidR="00AF5B76">
        <w:rPr>
          <w:rFonts w:ascii="Arial" w:hAnsi="Arial" w:cs="Arial"/>
          <w:sz w:val="20"/>
        </w:rPr>
        <w:t>2026</w:t>
      </w:r>
      <w:r w:rsidRPr="00164E1B">
        <w:rPr>
          <w:rFonts w:ascii="Arial" w:hAnsi="Arial" w:cs="Arial"/>
          <w:sz w:val="20"/>
        </w:rPr>
        <w:t xml:space="preserve"> do 31.</w:t>
      </w:r>
      <w:r w:rsidR="001A395D">
        <w:rPr>
          <w:rFonts w:ascii="Arial" w:hAnsi="Arial" w:cs="Arial"/>
          <w:sz w:val="20"/>
        </w:rPr>
        <w:t xml:space="preserve"> </w:t>
      </w:r>
      <w:r w:rsidRPr="00164E1B">
        <w:rPr>
          <w:rFonts w:ascii="Arial" w:hAnsi="Arial" w:cs="Arial"/>
          <w:sz w:val="20"/>
        </w:rPr>
        <w:t>12.</w:t>
      </w:r>
      <w:r w:rsidR="00AF5B76">
        <w:rPr>
          <w:rFonts w:ascii="Arial" w:hAnsi="Arial" w:cs="Arial"/>
          <w:sz w:val="20"/>
        </w:rPr>
        <w:t xml:space="preserve"> 2026</w:t>
      </w:r>
      <w:r w:rsidRPr="00164E1B">
        <w:rPr>
          <w:rFonts w:ascii="Arial" w:hAnsi="Arial" w:cs="Arial"/>
          <w:sz w:val="20"/>
        </w:rPr>
        <w:t xml:space="preserve"> izvajalcu odobrijo sredstva v skupni višini _________________ EUR (z besedo: ___________________________).</w:t>
      </w:r>
    </w:p>
    <w:p w14:paraId="48EC5963" w14:textId="5651AEDB" w:rsidR="00B36557" w:rsidRDefault="00B36557" w:rsidP="00B36557">
      <w:pPr>
        <w:jc w:val="both"/>
        <w:rPr>
          <w:rFonts w:ascii="Arial" w:hAnsi="Arial" w:cs="Arial"/>
          <w:sz w:val="20"/>
        </w:rPr>
      </w:pPr>
      <w:r w:rsidRPr="00164E1B">
        <w:rPr>
          <w:rFonts w:ascii="Arial" w:hAnsi="Arial" w:cs="Arial"/>
          <w:sz w:val="20"/>
        </w:rPr>
        <w:t xml:space="preserve">Sredstva iz prvega odstavka tega člena se izvajalcu do 5. dne v mesecu za pretekli mesec nakazujejo </w:t>
      </w:r>
      <w:r>
        <w:rPr>
          <w:rFonts w:ascii="Arial" w:hAnsi="Arial" w:cs="Arial"/>
          <w:sz w:val="20"/>
        </w:rPr>
        <w:t>na podlagi</w:t>
      </w:r>
      <w:r w:rsidR="00CF2145">
        <w:rPr>
          <w:rFonts w:ascii="Arial" w:hAnsi="Arial" w:cs="Arial"/>
          <w:sz w:val="20"/>
        </w:rPr>
        <w:t xml:space="preserve"> dokazanih</w:t>
      </w:r>
      <w:r>
        <w:rPr>
          <w:rFonts w:ascii="Arial" w:hAnsi="Arial" w:cs="Arial"/>
          <w:sz w:val="20"/>
        </w:rPr>
        <w:t xml:space="preserve"> dejanskih stroškov, </w:t>
      </w:r>
      <w:r w:rsidRPr="00164E1B">
        <w:rPr>
          <w:rFonts w:ascii="Arial" w:hAnsi="Arial" w:cs="Arial"/>
          <w:sz w:val="20"/>
        </w:rPr>
        <w:t>vendar v nobenem primeru ne več kot je za te namene predviden</w:t>
      </w:r>
      <w:r>
        <w:rPr>
          <w:rFonts w:ascii="Arial" w:hAnsi="Arial" w:cs="Arial"/>
          <w:sz w:val="20"/>
        </w:rPr>
        <w:t xml:space="preserve">a dvanajstina </w:t>
      </w:r>
      <w:r w:rsidR="004D40F9">
        <w:rPr>
          <w:rFonts w:ascii="Arial" w:hAnsi="Arial" w:cs="Arial"/>
          <w:sz w:val="20"/>
        </w:rPr>
        <w:t>zneska iz prvega odstavka tega člena</w:t>
      </w:r>
      <w:r>
        <w:rPr>
          <w:rFonts w:ascii="Arial" w:hAnsi="Arial" w:cs="Arial"/>
          <w:sz w:val="20"/>
        </w:rPr>
        <w:t>.</w:t>
      </w:r>
    </w:p>
    <w:p w14:paraId="395DE346" w14:textId="77777777" w:rsidR="00B36557" w:rsidRDefault="00B36557" w:rsidP="00B36557">
      <w:pPr>
        <w:jc w:val="both"/>
        <w:rPr>
          <w:rFonts w:ascii="Arial" w:hAnsi="Arial" w:cs="Arial"/>
          <w:sz w:val="20"/>
        </w:rPr>
      </w:pPr>
    </w:p>
    <w:p w14:paraId="5CD2D9CD" w14:textId="2A2ADAAC" w:rsidR="00CA6F42" w:rsidRPr="00B36557" w:rsidRDefault="00CA6F42" w:rsidP="00B36557">
      <w:pPr>
        <w:pStyle w:val="Odstavekseznama"/>
        <w:numPr>
          <w:ilvl w:val="0"/>
          <w:numId w:val="1"/>
        </w:numPr>
        <w:jc w:val="center"/>
        <w:rPr>
          <w:rFonts w:ascii="Arial" w:hAnsi="Arial" w:cs="Arial"/>
          <w:b/>
          <w:sz w:val="20"/>
        </w:rPr>
      </w:pPr>
      <w:r w:rsidRPr="00B36557">
        <w:rPr>
          <w:rFonts w:ascii="Arial" w:hAnsi="Arial" w:cs="Arial"/>
          <w:b/>
          <w:sz w:val="20"/>
        </w:rPr>
        <w:t>člen</w:t>
      </w:r>
    </w:p>
    <w:p w14:paraId="1FFA7F5E" w14:textId="77777777" w:rsidR="00C8409E" w:rsidRPr="00164E1B" w:rsidRDefault="0015380C" w:rsidP="00966715">
      <w:pPr>
        <w:pStyle w:val="Telobesedila21"/>
        <w:numPr>
          <w:ilvl w:val="12"/>
          <w:numId w:val="0"/>
        </w:numPr>
        <w:spacing w:before="120" w:after="120"/>
        <w:rPr>
          <w:rFonts w:ascii="Arial" w:hAnsi="Arial" w:cs="Arial"/>
          <w:sz w:val="20"/>
        </w:rPr>
      </w:pPr>
      <w:r w:rsidRPr="00164E1B">
        <w:rPr>
          <w:rFonts w:ascii="Arial" w:hAnsi="Arial" w:cs="Arial"/>
          <w:sz w:val="20"/>
        </w:rPr>
        <w:t>Če se z rebalansom občinskega proračuna spremeni višina sredstev na proračunskih postavkah iz prve alineje prvega člena, se sorazmerno temu prilagodi tudi letni znesek iz prvega odstavka tega člena. Za spremembo zadostuje obvestilo občine izvajalcu, v katerem na podlagi objavljenega proračuna navede novi znesek, ne da bi bilo za to treba skleniti dodatek k tej pogodbi.</w:t>
      </w:r>
    </w:p>
    <w:p w14:paraId="67F4F038" w14:textId="77777777" w:rsidR="00B008AF" w:rsidRPr="00164E1B" w:rsidRDefault="00B008AF" w:rsidP="00966715">
      <w:pPr>
        <w:keepNext/>
        <w:numPr>
          <w:ilvl w:val="0"/>
          <w:numId w:val="1"/>
        </w:numPr>
        <w:spacing w:before="240" w:after="120"/>
        <w:ind w:left="357" w:hanging="357"/>
        <w:jc w:val="center"/>
        <w:rPr>
          <w:rFonts w:ascii="Arial" w:hAnsi="Arial" w:cs="Arial"/>
          <w:b/>
          <w:sz w:val="20"/>
        </w:rPr>
      </w:pPr>
      <w:r w:rsidRPr="00164E1B">
        <w:rPr>
          <w:rFonts w:ascii="Arial" w:hAnsi="Arial" w:cs="Arial"/>
          <w:b/>
          <w:sz w:val="20"/>
        </w:rPr>
        <w:t>člen</w:t>
      </w:r>
    </w:p>
    <w:p w14:paraId="3AB08197" w14:textId="69A9F276" w:rsidR="00DE6AF4" w:rsidRPr="00164E1B" w:rsidRDefault="005141F7" w:rsidP="00966715">
      <w:pPr>
        <w:pStyle w:val="Telobesedila21"/>
        <w:numPr>
          <w:ilvl w:val="12"/>
          <w:numId w:val="0"/>
        </w:numPr>
        <w:spacing w:before="120" w:after="120"/>
        <w:rPr>
          <w:rFonts w:ascii="Arial" w:hAnsi="Arial" w:cs="Arial"/>
          <w:sz w:val="20"/>
        </w:rPr>
      </w:pPr>
      <w:r w:rsidRPr="00164E1B">
        <w:rPr>
          <w:rFonts w:ascii="Arial" w:hAnsi="Arial" w:cs="Arial"/>
          <w:sz w:val="20"/>
        </w:rPr>
        <w:t>Iz</w:t>
      </w:r>
      <w:r>
        <w:rPr>
          <w:rFonts w:ascii="Arial" w:hAnsi="Arial" w:cs="Arial"/>
          <w:sz w:val="20"/>
        </w:rPr>
        <w:t xml:space="preserve">vajalec je občini dolžan </w:t>
      </w:r>
      <w:r w:rsidRPr="00B91E6D">
        <w:rPr>
          <w:rFonts w:ascii="Arial" w:hAnsi="Arial" w:cs="Arial"/>
          <w:sz w:val="20"/>
        </w:rPr>
        <w:t>do 31.</w:t>
      </w:r>
      <w:r w:rsidR="00CA6F42" w:rsidRPr="00B91E6D">
        <w:rPr>
          <w:rFonts w:ascii="Arial" w:hAnsi="Arial" w:cs="Arial"/>
          <w:sz w:val="20"/>
        </w:rPr>
        <w:t xml:space="preserve"> </w:t>
      </w:r>
      <w:r w:rsidRPr="00B91E6D">
        <w:rPr>
          <w:rFonts w:ascii="Arial" w:hAnsi="Arial" w:cs="Arial"/>
          <w:sz w:val="20"/>
        </w:rPr>
        <w:t>7.</w:t>
      </w:r>
      <w:r w:rsidR="00CA6F42" w:rsidRPr="00B91E6D">
        <w:rPr>
          <w:rFonts w:ascii="Arial" w:hAnsi="Arial" w:cs="Arial"/>
          <w:sz w:val="20"/>
        </w:rPr>
        <w:t xml:space="preserve"> </w:t>
      </w:r>
      <w:r w:rsidR="00B07626">
        <w:rPr>
          <w:rFonts w:ascii="Arial" w:hAnsi="Arial" w:cs="Arial"/>
          <w:sz w:val="20"/>
        </w:rPr>
        <w:t>2026</w:t>
      </w:r>
      <w:r w:rsidRPr="00B91E6D">
        <w:rPr>
          <w:rFonts w:ascii="Arial" w:hAnsi="Arial" w:cs="Arial"/>
          <w:sz w:val="20"/>
        </w:rPr>
        <w:t xml:space="preserve"> predložiti polletno finančno poročilo, </w:t>
      </w:r>
      <w:r w:rsidR="00736ADC" w:rsidRPr="00B91E6D">
        <w:rPr>
          <w:rFonts w:ascii="Arial" w:hAnsi="Arial" w:cs="Arial"/>
          <w:sz w:val="20"/>
        </w:rPr>
        <w:t>do 31.3</w:t>
      </w:r>
      <w:r w:rsidR="00DE6AF4" w:rsidRPr="00B91E6D">
        <w:rPr>
          <w:rFonts w:ascii="Arial" w:hAnsi="Arial" w:cs="Arial"/>
          <w:sz w:val="20"/>
        </w:rPr>
        <w:t>.</w:t>
      </w:r>
      <w:r w:rsidR="00B07626">
        <w:rPr>
          <w:rFonts w:ascii="Arial" w:hAnsi="Arial" w:cs="Arial"/>
          <w:sz w:val="20"/>
        </w:rPr>
        <w:t>2027</w:t>
      </w:r>
      <w:r w:rsidR="003D0F8E" w:rsidRPr="00B91E6D">
        <w:rPr>
          <w:rFonts w:ascii="Arial" w:hAnsi="Arial" w:cs="Arial"/>
          <w:sz w:val="20"/>
        </w:rPr>
        <w:t xml:space="preserve"> </w:t>
      </w:r>
      <w:r w:rsidRPr="00B91E6D">
        <w:rPr>
          <w:rFonts w:ascii="Arial" w:hAnsi="Arial" w:cs="Arial"/>
          <w:sz w:val="20"/>
        </w:rPr>
        <w:t xml:space="preserve">pa </w:t>
      </w:r>
      <w:r w:rsidR="00DE6AF4" w:rsidRPr="00B91E6D">
        <w:rPr>
          <w:rFonts w:ascii="Arial" w:hAnsi="Arial" w:cs="Arial"/>
          <w:sz w:val="20"/>
        </w:rPr>
        <w:t xml:space="preserve">zaključno letno poročilo o poteku izvajanja programa, ki mora vsebovati prikaz opravljenega dela in obračun </w:t>
      </w:r>
      <w:r w:rsidR="00DE6AF4" w:rsidRPr="00164E1B">
        <w:rPr>
          <w:rFonts w:ascii="Arial" w:hAnsi="Arial" w:cs="Arial"/>
          <w:sz w:val="20"/>
        </w:rPr>
        <w:t>porabljenih sredstev za izvajanje programa</w:t>
      </w:r>
      <w:r w:rsidR="003D0F8E">
        <w:rPr>
          <w:rFonts w:ascii="Arial" w:hAnsi="Arial" w:cs="Arial"/>
          <w:sz w:val="20"/>
        </w:rPr>
        <w:t xml:space="preserve"> z vsemi dokazili</w:t>
      </w:r>
      <w:r w:rsidR="00CA6F42">
        <w:rPr>
          <w:rFonts w:ascii="Arial" w:hAnsi="Arial" w:cs="Arial"/>
          <w:sz w:val="20"/>
        </w:rPr>
        <w:t xml:space="preserve"> o porabi sredstev</w:t>
      </w:r>
      <w:r w:rsidR="00DE6AF4" w:rsidRPr="00164E1B">
        <w:rPr>
          <w:rFonts w:ascii="Arial" w:hAnsi="Arial" w:cs="Arial"/>
          <w:sz w:val="20"/>
        </w:rPr>
        <w:t>.</w:t>
      </w:r>
    </w:p>
    <w:p w14:paraId="20685141" w14:textId="77777777" w:rsidR="00DE6AF4" w:rsidRPr="00966715" w:rsidRDefault="00DE6AF4" w:rsidP="00966715">
      <w:pPr>
        <w:keepNext/>
        <w:spacing w:before="360" w:after="80"/>
        <w:rPr>
          <w:rFonts w:ascii="Arial" w:hAnsi="Arial" w:cs="Arial"/>
          <w:b/>
          <w:sz w:val="20"/>
        </w:rPr>
      </w:pPr>
      <w:r w:rsidRPr="00966715">
        <w:rPr>
          <w:rFonts w:ascii="Arial" w:hAnsi="Arial" w:cs="Arial"/>
          <w:b/>
          <w:sz w:val="20"/>
        </w:rPr>
        <w:t>III. Osnovne obveznosti pogodbenih strank</w:t>
      </w:r>
    </w:p>
    <w:p w14:paraId="5D01E475" w14:textId="77777777" w:rsidR="00C8409E" w:rsidRPr="00164E1B" w:rsidRDefault="00C8409E" w:rsidP="00966715">
      <w:pPr>
        <w:keepNext/>
        <w:numPr>
          <w:ilvl w:val="0"/>
          <w:numId w:val="1"/>
        </w:numPr>
        <w:spacing w:before="240" w:after="120"/>
        <w:ind w:left="357" w:hanging="357"/>
        <w:jc w:val="center"/>
        <w:rPr>
          <w:rFonts w:ascii="Arial" w:hAnsi="Arial" w:cs="Arial"/>
          <w:b/>
          <w:sz w:val="20"/>
        </w:rPr>
      </w:pPr>
      <w:r w:rsidRPr="00164E1B">
        <w:rPr>
          <w:rFonts w:ascii="Arial" w:hAnsi="Arial" w:cs="Arial"/>
          <w:b/>
          <w:sz w:val="20"/>
        </w:rPr>
        <w:t>člen</w:t>
      </w:r>
    </w:p>
    <w:p w14:paraId="2CA63F09" w14:textId="77777777" w:rsidR="00DE6AF4" w:rsidRPr="00164E1B" w:rsidRDefault="00DE6AF4" w:rsidP="00966715">
      <w:pPr>
        <w:pStyle w:val="Telobesedila21"/>
        <w:numPr>
          <w:ilvl w:val="12"/>
          <w:numId w:val="0"/>
        </w:numPr>
        <w:spacing w:before="120" w:after="120"/>
        <w:rPr>
          <w:rFonts w:ascii="Arial" w:hAnsi="Arial" w:cs="Arial"/>
          <w:sz w:val="20"/>
        </w:rPr>
      </w:pPr>
      <w:r w:rsidRPr="00164E1B">
        <w:rPr>
          <w:rFonts w:ascii="Arial" w:hAnsi="Arial" w:cs="Arial"/>
          <w:sz w:val="20"/>
        </w:rPr>
        <w:t>Izvajalec se zavezuje sredstva iz te pogodbe porabiti strogo namensko in racionalno.</w:t>
      </w:r>
    </w:p>
    <w:p w14:paraId="00CD10A5" w14:textId="00AA6F88" w:rsidR="00DE6AF4" w:rsidRPr="00164E1B" w:rsidRDefault="00DE6AF4" w:rsidP="00966715">
      <w:pPr>
        <w:pStyle w:val="Telobesedila21"/>
        <w:numPr>
          <w:ilvl w:val="12"/>
          <w:numId w:val="0"/>
        </w:numPr>
        <w:spacing w:before="120" w:after="120"/>
        <w:rPr>
          <w:rFonts w:ascii="Arial" w:hAnsi="Arial" w:cs="Arial"/>
          <w:sz w:val="20"/>
        </w:rPr>
      </w:pPr>
      <w:r w:rsidRPr="00164E1B">
        <w:rPr>
          <w:rFonts w:ascii="Arial" w:hAnsi="Arial" w:cs="Arial"/>
          <w:sz w:val="20"/>
        </w:rPr>
        <w:t xml:space="preserve">Če izvajalec </w:t>
      </w:r>
      <w:r w:rsidR="00251BDF">
        <w:rPr>
          <w:rFonts w:ascii="Arial" w:hAnsi="Arial" w:cs="Arial"/>
          <w:sz w:val="20"/>
        </w:rPr>
        <w:t>o</w:t>
      </w:r>
      <w:r w:rsidRPr="00164E1B">
        <w:rPr>
          <w:rFonts w:ascii="Arial" w:hAnsi="Arial" w:cs="Arial"/>
          <w:sz w:val="20"/>
        </w:rPr>
        <w:t xml:space="preserve">bčini ne predloži zahtevanih poročil o opravljenem delu oziroma porabi sredstev v zahtevanem roku lahko </w:t>
      </w:r>
      <w:r w:rsidR="00251BDF">
        <w:rPr>
          <w:rFonts w:ascii="Arial" w:hAnsi="Arial" w:cs="Arial"/>
          <w:sz w:val="20"/>
        </w:rPr>
        <w:t>o</w:t>
      </w:r>
      <w:r w:rsidRPr="00164E1B">
        <w:rPr>
          <w:rFonts w:ascii="Arial" w:hAnsi="Arial" w:cs="Arial"/>
          <w:sz w:val="20"/>
        </w:rPr>
        <w:t xml:space="preserve">bčina odstopi od te pogodbe, izvajalec pa mora v osmih dneh od prejema zahtevka vrniti vsa prejeta sredstva z zakonskimi zamudnimi obrestmi. </w:t>
      </w:r>
    </w:p>
    <w:p w14:paraId="56042B49" w14:textId="0C1701F3" w:rsidR="00C8409E" w:rsidRPr="00164E1B" w:rsidRDefault="00DE6AF4" w:rsidP="00966715">
      <w:pPr>
        <w:pStyle w:val="Telobesedila21"/>
        <w:numPr>
          <w:ilvl w:val="12"/>
          <w:numId w:val="0"/>
        </w:numPr>
        <w:spacing w:before="120" w:after="120"/>
        <w:rPr>
          <w:rFonts w:ascii="Arial" w:hAnsi="Arial" w:cs="Arial"/>
          <w:sz w:val="20"/>
        </w:rPr>
      </w:pPr>
      <w:r w:rsidRPr="00164E1B">
        <w:rPr>
          <w:rFonts w:ascii="Arial" w:hAnsi="Arial" w:cs="Arial"/>
          <w:sz w:val="20"/>
        </w:rPr>
        <w:t xml:space="preserve">Izvajalec se zavezuje, da bo vsaj enkrat letno </w:t>
      </w:r>
      <w:r w:rsidR="003D0F8E">
        <w:rPr>
          <w:rFonts w:ascii="Arial" w:hAnsi="Arial" w:cs="Arial"/>
          <w:sz w:val="20"/>
        </w:rPr>
        <w:t xml:space="preserve">na povabilo občine </w:t>
      </w:r>
      <w:r w:rsidRPr="00164E1B">
        <w:rPr>
          <w:rFonts w:ascii="Arial" w:hAnsi="Arial" w:cs="Arial"/>
          <w:sz w:val="20"/>
        </w:rPr>
        <w:t xml:space="preserve">brezplačno sodeloval na prireditvah, ki jih bo organizirala Občina Grosuplje. Poleg tega bo pri izvedbi projekta, ki ga sofinancira </w:t>
      </w:r>
      <w:r w:rsidR="00251BDF">
        <w:rPr>
          <w:rFonts w:ascii="Arial" w:hAnsi="Arial" w:cs="Arial"/>
          <w:sz w:val="20"/>
        </w:rPr>
        <w:t>o</w:t>
      </w:r>
      <w:r w:rsidRPr="00164E1B">
        <w:rPr>
          <w:rFonts w:ascii="Arial" w:hAnsi="Arial" w:cs="Arial"/>
          <w:sz w:val="20"/>
        </w:rPr>
        <w:t>bčina, uporabil pri oglaševanju dogodka (na letakih, plakatih, elektronskih medijih in ostalih medijih) logotip Občine Grosuplje kot sponzorja projekta oz. na drug ustrezen način obvestil javnost, enako tudi pri poročanju o projektu v javnosti. Ravno tako bo ob sami prireditvi in v okviru programa prireditve oz. dogodka obveščal o sofinanciranju projekta s strani Občine Grosuplje.</w:t>
      </w:r>
    </w:p>
    <w:p w14:paraId="78FD62D6" w14:textId="77777777" w:rsidR="00DE6AF4" w:rsidRPr="00966715" w:rsidRDefault="00DE6AF4" w:rsidP="00966715">
      <w:pPr>
        <w:keepNext/>
        <w:spacing w:before="360" w:after="80"/>
        <w:rPr>
          <w:rFonts w:ascii="Arial" w:hAnsi="Arial" w:cs="Arial"/>
          <w:b/>
          <w:sz w:val="20"/>
        </w:rPr>
      </w:pPr>
      <w:r w:rsidRPr="00966715">
        <w:rPr>
          <w:rFonts w:ascii="Arial" w:hAnsi="Arial" w:cs="Arial"/>
          <w:b/>
          <w:sz w:val="20"/>
        </w:rPr>
        <w:lastRenderedPageBreak/>
        <w:t>IV. Nadzor nad namensko porabo sredstev</w:t>
      </w:r>
    </w:p>
    <w:p w14:paraId="2BC5B6D0" w14:textId="77777777" w:rsidR="00B008AF" w:rsidRPr="00164E1B" w:rsidRDefault="00B008AF" w:rsidP="00966715">
      <w:pPr>
        <w:keepNext/>
        <w:numPr>
          <w:ilvl w:val="0"/>
          <w:numId w:val="1"/>
        </w:numPr>
        <w:spacing w:before="240" w:after="120"/>
        <w:ind w:left="357" w:hanging="357"/>
        <w:jc w:val="center"/>
        <w:rPr>
          <w:rFonts w:ascii="Arial" w:hAnsi="Arial" w:cs="Arial"/>
          <w:b/>
          <w:sz w:val="20"/>
        </w:rPr>
      </w:pPr>
      <w:r w:rsidRPr="00164E1B">
        <w:rPr>
          <w:rFonts w:ascii="Arial" w:hAnsi="Arial" w:cs="Arial"/>
          <w:b/>
          <w:sz w:val="20"/>
        </w:rPr>
        <w:t>člen</w:t>
      </w:r>
    </w:p>
    <w:p w14:paraId="5B0301D5" w14:textId="77777777" w:rsidR="003D0F8E" w:rsidRPr="00164E1B" w:rsidRDefault="003D0F8E" w:rsidP="00966715">
      <w:pPr>
        <w:pStyle w:val="Telobesedila21"/>
        <w:numPr>
          <w:ilvl w:val="12"/>
          <w:numId w:val="0"/>
        </w:numPr>
        <w:spacing w:before="120" w:after="120"/>
        <w:rPr>
          <w:rFonts w:ascii="Arial" w:hAnsi="Arial" w:cs="Arial"/>
          <w:sz w:val="20"/>
        </w:rPr>
      </w:pPr>
      <w:r w:rsidRPr="00164E1B">
        <w:rPr>
          <w:rFonts w:ascii="Arial" w:hAnsi="Arial" w:cs="Arial"/>
          <w:sz w:val="20"/>
        </w:rPr>
        <w:t>Če občina pri nadzoru porabe sredstev ali kako drugače ugotovi neskladno ali negospodarno porabo, ima občina pravico zadržati črpanje (deloma ali za posamezni namen ali v celoti) do odprave ugotovljene nepravilnosti.</w:t>
      </w:r>
    </w:p>
    <w:p w14:paraId="1D6A3208" w14:textId="77777777" w:rsidR="00DE6AF4" w:rsidRPr="00164E1B" w:rsidRDefault="00DE6AF4" w:rsidP="00966715">
      <w:pPr>
        <w:pStyle w:val="Telobesedila21"/>
        <w:numPr>
          <w:ilvl w:val="12"/>
          <w:numId w:val="0"/>
        </w:numPr>
        <w:spacing w:before="120" w:after="120"/>
        <w:rPr>
          <w:rFonts w:ascii="Arial" w:hAnsi="Arial" w:cs="Arial"/>
          <w:sz w:val="20"/>
        </w:rPr>
      </w:pPr>
      <w:r w:rsidRPr="00164E1B">
        <w:rPr>
          <w:rFonts w:ascii="Arial" w:hAnsi="Arial" w:cs="Arial"/>
          <w:sz w:val="20"/>
        </w:rPr>
        <w:t>Občina ima pravico do vpogleda v celotno dokumentacijo izvajalca o porabi sredstev, ki so predmet te pogodbe.</w:t>
      </w:r>
    </w:p>
    <w:p w14:paraId="0E0E14BB" w14:textId="77777777" w:rsidR="00B008AF" w:rsidRPr="00164E1B" w:rsidRDefault="00DE6AF4" w:rsidP="00966715">
      <w:pPr>
        <w:pStyle w:val="Telobesedila21"/>
        <w:numPr>
          <w:ilvl w:val="12"/>
          <w:numId w:val="0"/>
        </w:numPr>
        <w:spacing w:before="120" w:after="120"/>
        <w:rPr>
          <w:rFonts w:ascii="Arial" w:hAnsi="Arial" w:cs="Arial"/>
          <w:sz w:val="20"/>
        </w:rPr>
      </w:pPr>
      <w:r w:rsidRPr="00164E1B">
        <w:rPr>
          <w:rFonts w:ascii="Arial" w:hAnsi="Arial" w:cs="Arial"/>
          <w:sz w:val="20"/>
        </w:rPr>
        <w:t>Če se ugotovi, da je izvajalec porabil pridobljena sredstva v nasprotju z določili te pogodbe, je dolžan vrniti vsa prejeta sredstva občini, skupaj z zakonitimi zamudnimi obrestmi, od dneva prejetja do dneva vračila sredstev.</w:t>
      </w:r>
    </w:p>
    <w:p w14:paraId="4D3E09C6" w14:textId="3C031EE6" w:rsidR="005A15E4" w:rsidRPr="00164E1B" w:rsidRDefault="00DE6AF4" w:rsidP="00966715">
      <w:pPr>
        <w:pStyle w:val="Telobesedila21"/>
        <w:numPr>
          <w:ilvl w:val="12"/>
          <w:numId w:val="0"/>
        </w:numPr>
        <w:spacing w:before="120" w:after="120"/>
        <w:rPr>
          <w:rFonts w:ascii="Arial" w:hAnsi="Arial" w:cs="Arial"/>
          <w:sz w:val="20"/>
        </w:rPr>
      </w:pPr>
      <w:r w:rsidRPr="00164E1B">
        <w:rPr>
          <w:rFonts w:ascii="Arial" w:hAnsi="Arial" w:cs="Arial"/>
          <w:sz w:val="20"/>
        </w:rPr>
        <w:t xml:space="preserve">Skrbnik pogodbe s strani občine je </w:t>
      </w:r>
      <w:r w:rsidR="006E32A7">
        <w:rPr>
          <w:rFonts w:ascii="Arial" w:hAnsi="Arial" w:cs="Arial"/>
          <w:sz w:val="20"/>
        </w:rPr>
        <w:t>Klavdija Skubic Mehle</w:t>
      </w:r>
      <w:r w:rsidRPr="00164E1B">
        <w:rPr>
          <w:rFonts w:ascii="Arial" w:hAnsi="Arial" w:cs="Arial"/>
          <w:sz w:val="20"/>
        </w:rPr>
        <w:t xml:space="preserve">, skrbnik pogodbe s strani izvajalca pa </w:t>
      </w:r>
      <w:r w:rsidR="00003160">
        <w:rPr>
          <w:rFonts w:ascii="Arial" w:hAnsi="Arial" w:cs="Arial"/>
          <w:sz w:val="20"/>
        </w:rPr>
        <w:t>_____________________</w:t>
      </w:r>
      <w:r w:rsidR="00486B09">
        <w:rPr>
          <w:rFonts w:ascii="Arial" w:hAnsi="Arial" w:cs="Arial"/>
          <w:sz w:val="20"/>
        </w:rPr>
        <w:t>.</w:t>
      </w:r>
    </w:p>
    <w:p w14:paraId="6009C17A" w14:textId="77777777" w:rsidR="0020629D" w:rsidRPr="00966715" w:rsidRDefault="0020629D" w:rsidP="00966715">
      <w:pPr>
        <w:keepNext/>
        <w:spacing w:before="360" w:after="80"/>
        <w:rPr>
          <w:rFonts w:ascii="Arial" w:hAnsi="Arial" w:cs="Arial"/>
          <w:b/>
          <w:sz w:val="20"/>
        </w:rPr>
      </w:pPr>
      <w:r w:rsidRPr="00966715">
        <w:rPr>
          <w:rFonts w:ascii="Arial" w:hAnsi="Arial" w:cs="Arial"/>
          <w:b/>
          <w:sz w:val="20"/>
        </w:rPr>
        <w:t>V. Protikorupcijska klavzula</w:t>
      </w:r>
    </w:p>
    <w:p w14:paraId="71504946" w14:textId="77777777" w:rsidR="00B008AF" w:rsidRPr="00164E1B" w:rsidRDefault="00B008AF" w:rsidP="00966715">
      <w:pPr>
        <w:keepNext/>
        <w:numPr>
          <w:ilvl w:val="0"/>
          <w:numId w:val="1"/>
        </w:numPr>
        <w:spacing w:before="240" w:after="120"/>
        <w:ind w:left="357" w:hanging="357"/>
        <w:jc w:val="center"/>
        <w:rPr>
          <w:rFonts w:ascii="Arial" w:hAnsi="Arial" w:cs="Arial"/>
          <w:b/>
          <w:sz w:val="20"/>
        </w:rPr>
      </w:pPr>
      <w:r w:rsidRPr="00164E1B">
        <w:rPr>
          <w:rFonts w:ascii="Arial" w:hAnsi="Arial" w:cs="Arial"/>
          <w:b/>
          <w:sz w:val="20"/>
        </w:rPr>
        <w:t>člen</w:t>
      </w:r>
    </w:p>
    <w:p w14:paraId="3017E81C" w14:textId="77777777" w:rsidR="0020629D" w:rsidRPr="00164E1B" w:rsidRDefault="0020629D" w:rsidP="00966715">
      <w:pPr>
        <w:pStyle w:val="Telobesedila21"/>
        <w:numPr>
          <w:ilvl w:val="12"/>
          <w:numId w:val="0"/>
        </w:numPr>
        <w:spacing w:before="120" w:after="120"/>
        <w:rPr>
          <w:rFonts w:ascii="Arial" w:hAnsi="Arial" w:cs="Arial"/>
          <w:sz w:val="20"/>
        </w:rPr>
      </w:pPr>
      <w:r w:rsidRPr="00164E1B">
        <w:rPr>
          <w:rFonts w:ascii="Arial" w:hAnsi="Arial" w:cs="Arial"/>
          <w:sz w:val="20"/>
        </w:rPr>
        <w:t>Pogodben</w:t>
      </w:r>
      <w:r w:rsidR="00E6113B">
        <w:rPr>
          <w:rFonts w:ascii="Arial" w:hAnsi="Arial" w:cs="Arial"/>
          <w:sz w:val="20"/>
        </w:rPr>
        <w:t>i</w:t>
      </w:r>
      <w:r w:rsidRPr="00164E1B">
        <w:rPr>
          <w:rFonts w:ascii="Arial" w:hAnsi="Arial" w:cs="Arial"/>
          <w:sz w:val="20"/>
        </w:rPr>
        <w:t xml:space="preserve"> strank</w:t>
      </w:r>
      <w:r w:rsidR="00E6113B">
        <w:rPr>
          <w:rFonts w:ascii="Arial" w:hAnsi="Arial" w:cs="Arial"/>
          <w:sz w:val="20"/>
        </w:rPr>
        <w:t>i</w:t>
      </w:r>
      <w:r w:rsidRPr="00164E1B">
        <w:rPr>
          <w:rFonts w:ascii="Arial" w:hAnsi="Arial" w:cs="Arial"/>
          <w:sz w:val="20"/>
        </w:rPr>
        <w:t xml:space="preserve"> izjavlja</w:t>
      </w:r>
      <w:r w:rsidR="00E6113B">
        <w:rPr>
          <w:rFonts w:ascii="Arial" w:hAnsi="Arial" w:cs="Arial"/>
          <w:sz w:val="20"/>
        </w:rPr>
        <w:t>ta</w:t>
      </w:r>
      <w:r w:rsidRPr="00164E1B">
        <w:rPr>
          <w:rFonts w:ascii="Arial" w:hAnsi="Arial" w:cs="Arial"/>
          <w:sz w:val="20"/>
        </w:rPr>
        <w:t>, da se zaveda</w:t>
      </w:r>
      <w:r w:rsidR="00E6113B">
        <w:rPr>
          <w:rFonts w:ascii="Arial" w:hAnsi="Arial" w:cs="Arial"/>
          <w:sz w:val="20"/>
        </w:rPr>
        <w:t>ta</w:t>
      </w:r>
      <w:r w:rsidRPr="00164E1B">
        <w:rPr>
          <w:rFonts w:ascii="Arial" w:hAnsi="Arial" w:cs="Arial"/>
          <w:sz w:val="20"/>
        </w:rPr>
        <w:t>:</w:t>
      </w:r>
    </w:p>
    <w:p w14:paraId="20304062" w14:textId="77777777" w:rsidR="00B008AF" w:rsidRPr="00164E1B" w:rsidRDefault="0020629D" w:rsidP="00966715">
      <w:pPr>
        <w:pStyle w:val="Telobesedila21"/>
        <w:numPr>
          <w:ilvl w:val="12"/>
          <w:numId w:val="0"/>
        </w:numPr>
        <w:spacing w:before="120" w:after="120"/>
        <w:rPr>
          <w:rFonts w:ascii="Arial" w:hAnsi="Arial" w:cs="Arial"/>
          <w:sz w:val="20"/>
        </w:rPr>
      </w:pPr>
      <w:r w:rsidRPr="00164E1B">
        <w:rPr>
          <w:rFonts w:ascii="Arial" w:hAnsi="Arial" w:cs="Arial"/>
          <w:sz w:val="20"/>
        </w:rPr>
        <w:t>Pogodba, pri kateri kdo v imenu ali na račun druge pogodbene stranke, predstavniku ali posredniku organa ali organizacije iz javnega sektorja obljubi, ponudi ali da kakšno nedovoljeno korist za pridobitev posla ali za sklenitev posla pod ugodnejšimi pogoji ali za opustitev dolžnega nadzora nad izvajanjem pogodbenih obveznosti ali 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 je nična.</w:t>
      </w:r>
    </w:p>
    <w:p w14:paraId="7622AAA4" w14:textId="77777777" w:rsidR="0020629D" w:rsidRPr="00164E1B" w:rsidRDefault="0020629D" w:rsidP="00966715">
      <w:pPr>
        <w:keepNext/>
        <w:spacing w:before="360" w:after="80"/>
        <w:rPr>
          <w:rFonts w:ascii="Arial" w:hAnsi="Arial" w:cs="Arial"/>
          <w:b/>
          <w:sz w:val="20"/>
        </w:rPr>
      </w:pPr>
      <w:r w:rsidRPr="00164E1B">
        <w:rPr>
          <w:rFonts w:ascii="Arial" w:hAnsi="Arial" w:cs="Arial"/>
          <w:b/>
          <w:sz w:val="20"/>
        </w:rPr>
        <w:t>VI. Reševanje sporov</w:t>
      </w:r>
    </w:p>
    <w:p w14:paraId="2AF95AE1" w14:textId="77777777" w:rsidR="00B008AF" w:rsidRPr="00164E1B" w:rsidRDefault="00B008AF" w:rsidP="00966715">
      <w:pPr>
        <w:keepNext/>
        <w:numPr>
          <w:ilvl w:val="0"/>
          <w:numId w:val="1"/>
        </w:numPr>
        <w:spacing w:before="240" w:after="120"/>
        <w:ind w:left="357" w:hanging="357"/>
        <w:jc w:val="center"/>
        <w:rPr>
          <w:rFonts w:ascii="Arial" w:hAnsi="Arial" w:cs="Arial"/>
          <w:b/>
          <w:sz w:val="20"/>
        </w:rPr>
      </w:pPr>
      <w:r w:rsidRPr="00164E1B">
        <w:rPr>
          <w:rFonts w:ascii="Arial" w:hAnsi="Arial" w:cs="Arial"/>
          <w:b/>
          <w:sz w:val="20"/>
        </w:rPr>
        <w:t>člen</w:t>
      </w:r>
    </w:p>
    <w:p w14:paraId="3B20229C" w14:textId="7D2C3617" w:rsidR="00B008AF" w:rsidRPr="00164E1B" w:rsidRDefault="0020629D" w:rsidP="00966715">
      <w:pPr>
        <w:pStyle w:val="Telobesedila21"/>
        <w:numPr>
          <w:ilvl w:val="12"/>
          <w:numId w:val="0"/>
        </w:numPr>
        <w:spacing w:before="120" w:after="120"/>
        <w:rPr>
          <w:rFonts w:ascii="Arial" w:hAnsi="Arial" w:cs="Arial"/>
          <w:sz w:val="20"/>
        </w:rPr>
      </w:pPr>
      <w:bookmarkStart w:id="0" w:name="OLE_LINK1"/>
      <w:r w:rsidRPr="00164E1B">
        <w:rPr>
          <w:rFonts w:ascii="Arial" w:hAnsi="Arial" w:cs="Arial"/>
          <w:sz w:val="20"/>
        </w:rPr>
        <w:t>Pogodben</w:t>
      </w:r>
      <w:r w:rsidR="00E6113B">
        <w:rPr>
          <w:rFonts w:ascii="Arial" w:hAnsi="Arial" w:cs="Arial"/>
          <w:sz w:val="20"/>
        </w:rPr>
        <w:t>i</w:t>
      </w:r>
      <w:r w:rsidRPr="00164E1B">
        <w:rPr>
          <w:rFonts w:ascii="Arial" w:hAnsi="Arial" w:cs="Arial"/>
          <w:sz w:val="20"/>
        </w:rPr>
        <w:t xml:space="preserve"> strank</w:t>
      </w:r>
      <w:r w:rsidR="00E6113B">
        <w:rPr>
          <w:rFonts w:ascii="Arial" w:hAnsi="Arial" w:cs="Arial"/>
          <w:sz w:val="20"/>
        </w:rPr>
        <w:t>i</w:t>
      </w:r>
      <w:r w:rsidRPr="00164E1B">
        <w:rPr>
          <w:rFonts w:ascii="Arial" w:hAnsi="Arial" w:cs="Arial"/>
          <w:sz w:val="20"/>
        </w:rPr>
        <w:t xml:space="preserve"> si bo</w:t>
      </w:r>
      <w:r w:rsidR="00E6113B">
        <w:rPr>
          <w:rFonts w:ascii="Arial" w:hAnsi="Arial" w:cs="Arial"/>
          <w:sz w:val="20"/>
        </w:rPr>
        <w:t>sta</w:t>
      </w:r>
      <w:r w:rsidRPr="00164E1B">
        <w:rPr>
          <w:rFonts w:ascii="Arial" w:hAnsi="Arial" w:cs="Arial"/>
          <w:sz w:val="20"/>
        </w:rPr>
        <w:t xml:space="preserve"> prizadeval</w:t>
      </w:r>
      <w:r w:rsidR="00E6113B">
        <w:rPr>
          <w:rFonts w:ascii="Arial" w:hAnsi="Arial" w:cs="Arial"/>
          <w:sz w:val="20"/>
        </w:rPr>
        <w:t>i</w:t>
      </w:r>
      <w:r w:rsidRPr="00164E1B">
        <w:rPr>
          <w:rFonts w:ascii="Arial" w:hAnsi="Arial" w:cs="Arial"/>
          <w:sz w:val="20"/>
        </w:rPr>
        <w:t xml:space="preserve"> morebitne nesporazume primarno reševati z medsebojnim dogovarjanjem. Če dogovor ne bi bil mogoč, si bo</w:t>
      </w:r>
      <w:r w:rsidR="00E6113B">
        <w:rPr>
          <w:rFonts w:ascii="Arial" w:hAnsi="Arial" w:cs="Arial"/>
          <w:sz w:val="20"/>
        </w:rPr>
        <w:t>sta</w:t>
      </w:r>
      <w:r w:rsidRPr="00164E1B">
        <w:rPr>
          <w:rFonts w:ascii="Arial" w:hAnsi="Arial" w:cs="Arial"/>
          <w:sz w:val="20"/>
        </w:rPr>
        <w:t xml:space="preserve"> prizadeval</w:t>
      </w:r>
      <w:r w:rsidR="00E6113B">
        <w:rPr>
          <w:rFonts w:ascii="Arial" w:hAnsi="Arial" w:cs="Arial"/>
          <w:sz w:val="20"/>
        </w:rPr>
        <w:t>i</w:t>
      </w:r>
      <w:r w:rsidRPr="00164E1B">
        <w:rPr>
          <w:rFonts w:ascii="Arial" w:hAnsi="Arial" w:cs="Arial"/>
          <w:sz w:val="20"/>
        </w:rPr>
        <w:t xml:space="preserve"> nesporazum rešiti z mediacijo oz. drugimi oblikami alternativnega reševanja sporov. Šele če ta dogovor ne bi bil mogoč se zadeva preda v reševanje stvarno pristojnemu sodišču po sedežu </w:t>
      </w:r>
      <w:r w:rsidR="00251BDF">
        <w:rPr>
          <w:rFonts w:ascii="Arial" w:hAnsi="Arial" w:cs="Arial"/>
          <w:sz w:val="20"/>
        </w:rPr>
        <w:t>O</w:t>
      </w:r>
      <w:r w:rsidRPr="00164E1B">
        <w:rPr>
          <w:rFonts w:ascii="Arial" w:hAnsi="Arial" w:cs="Arial"/>
          <w:sz w:val="20"/>
        </w:rPr>
        <w:t>bčine Grosuplje</w:t>
      </w:r>
      <w:r w:rsidR="00B008AF" w:rsidRPr="00164E1B">
        <w:rPr>
          <w:rFonts w:ascii="Arial" w:hAnsi="Arial" w:cs="Arial"/>
          <w:sz w:val="20"/>
        </w:rPr>
        <w:t>.</w:t>
      </w:r>
      <w:bookmarkEnd w:id="0"/>
    </w:p>
    <w:p w14:paraId="5ADC8F57" w14:textId="77777777" w:rsidR="0020629D" w:rsidRPr="00164E1B" w:rsidRDefault="0020629D" w:rsidP="00966715">
      <w:pPr>
        <w:keepNext/>
        <w:spacing w:before="360" w:after="80"/>
        <w:rPr>
          <w:rFonts w:ascii="Arial" w:hAnsi="Arial" w:cs="Arial"/>
          <w:b/>
          <w:sz w:val="20"/>
        </w:rPr>
      </w:pPr>
      <w:r w:rsidRPr="00164E1B">
        <w:rPr>
          <w:rFonts w:ascii="Arial" w:hAnsi="Arial" w:cs="Arial"/>
          <w:b/>
          <w:sz w:val="20"/>
        </w:rPr>
        <w:t>VII. Končne določbe</w:t>
      </w:r>
    </w:p>
    <w:p w14:paraId="5A73E02F" w14:textId="77777777" w:rsidR="00B008AF" w:rsidRPr="00164E1B" w:rsidRDefault="00B008AF" w:rsidP="00966715">
      <w:pPr>
        <w:keepNext/>
        <w:numPr>
          <w:ilvl w:val="0"/>
          <w:numId w:val="1"/>
        </w:numPr>
        <w:spacing w:before="240" w:after="120"/>
        <w:ind w:left="357" w:hanging="357"/>
        <w:jc w:val="center"/>
        <w:rPr>
          <w:rFonts w:ascii="Arial" w:hAnsi="Arial" w:cs="Arial"/>
          <w:b/>
          <w:sz w:val="20"/>
        </w:rPr>
      </w:pPr>
      <w:r w:rsidRPr="00164E1B">
        <w:rPr>
          <w:rFonts w:ascii="Arial" w:hAnsi="Arial" w:cs="Arial"/>
          <w:b/>
          <w:sz w:val="20"/>
        </w:rPr>
        <w:t>člen</w:t>
      </w:r>
    </w:p>
    <w:p w14:paraId="2A6C5446" w14:textId="77777777" w:rsidR="0020629D" w:rsidRPr="00164E1B" w:rsidRDefault="0020629D" w:rsidP="00966715">
      <w:pPr>
        <w:pStyle w:val="Telobesedila21"/>
        <w:numPr>
          <w:ilvl w:val="12"/>
          <w:numId w:val="0"/>
        </w:numPr>
        <w:spacing w:before="120" w:after="120"/>
        <w:rPr>
          <w:rFonts w:ascii="Arial" w:hAnsi="Arial" w:cs="Arial"/>
          <w:sz w:val="20"/>
        </w:rPr>
      </w:pPr>
      <w:r w:rsidRPr="00164E1B">
        <w:rPr>
          <w:rFonts w:ascii="Arial" w:hAnsi="Arial" w:cs="Arial"/>
          <w:sz w:val="20"/>
        </w:rPr>
        <w:t>Ta pogodba je sklenjena z dnem, ko jo podpišeta obe pogodbeni stranki.</w:t>
      </w:r>
    </w:p>
    <w:p w14:paraId="18E9DC2C" w14:textId="77777777" w:rsidR="0020629D" w:rsidRPr="00164E1B" w:rsidRDefault="0020629D" w:rsidP="00966715">
      <w:pPr>
        <w:pStyle w:val="Telobesedila21"/>
        <w:numPr>
          <w:ilvl w:val="12"/>
          <w:numId w:val="0"/>
        </w:numPr>
        <w:spacing w:before="120" w:after="120"/>
        <w:rPr>
          <w:rFonts w:ascii="Arial" w:hAnsi="Arial" w:cs="Arial"/>
          <w:sz w:val="20"/>
        </w:rPr>
      </w:pPr>
      <w:r w:rsidRPr="00164E1B">
        <w:rPr>
          <w:rFonts w:ascii="Arial" w:hAnsi="Arial" w:cs="Arial"/>
          <w:sz w:val="20"/>
        </w:rPr>
        <w:t>Spremembe in dopolnitve pogodbe bosta pogodbeni stranki urejali z dodatki k pogodbi.</w:t>
      </w:r>
    </w:p>
    <w:p w14:paraId="5EB0362F" w14:textId="77777777" w:rsidR="00B008AF" w:rsidRPr="00164E1B" w:rsidRDefault="0020629D" w:rsidP="00966715">
      <w:pPr>
        <w:pStyle w:val="Telobesedila21"/>
        <w:numPr>
          <w:ilvl w:val="12"/>
          <w:numId w:val="0"/>
        </w:numPr>
        <w:spacing w:before="120" w:after="120"/>
        <w:rPr>
          <w:rFonts w:ascii="Arial" w:hAnsi="Arial" w:cs="Arial"/>
          <w:sz w:val="20"/>
        </w:rPr>
      </w:pPr>
      <w:r w:rsidRPr="00164E1B">
        <w:rPr>
          <w:rFonts w:ascii="Arial" w:hAnsi="Arial" w:cs="Arial"/>
          <w:sz w:val="20"/>
        </w:rPr>
        <w:t xml:space="preserve">Pogodba je podpisana v </w:t>
      </w:r>
      <w:r w:rsidR="00003160">
        <w:rPr>
          <w:rFonts w:ascii="Arial" w:hAnsi="Arial" w:cs="Arial"/>
          <w:sz w:val="20"/>
        </w:rPr>
        <w:t>štirih</w:t>
      </w:r>
      <w:r w:rsidRPr="00164E1B">
        <w:rPr>
          <w:rFonts w:ascii="Arial" w:hAnsi="Arial" w:cs="Arial"/>
          <w:sz w:val="20"/>
        </w:rPr>
        <w:t xml:space="preserve"> izvodih, od katerih prejme</w:t>
      </w:r>
      <w:r w:rsidR="00003160">
        <w:rPr>
          <w:rFonts w:ascii="Arial" w:hAnsi="Arial" w:cs="Arial"/>
          <w:sz w:val="20"/>
        </w:rPr>
        <w:t xml:space="preserve">ta obe pogodbeni stranki </w:t>
      </w:r>
      <w:r w:rsidRPr="00164E1B">
        <w:rPr>
          <w:rFonts w:ascii="Arial" w:hAnsi="Arial" w:cs="Arial"/>
          <w:sz w:val="20"/>
        </w:rPr>
        <w:t>p</w:t>
      </w:r>
      <w:r w:rsidR="00003160">
        <w:rPr>
          <w:rFonts w:ascii="Arial" w:hAnsi="Arial" w:cs="Arial"/>
          <w:sz w:val="20"/>
        </w:rPr>
        <w:t>o</w:t>
      </w:r>
      <w:r w:rsidRPr="00164E1B">
        <w:rPr>
          <w:rFonts w:ascii="Arial" w:hAnsi="Arial" w:cs="Arial"/>
          <w:sz w:val="20"/>
        </w:rPr>
        <w:t xml:space="preserve"> dva izvoda</w:t>
      </w:r>
      <w:r w:rsidR="00B008AF" w:rsidRPr="00164E1B">
        <w:rPr>
          <w:rFonts w:ascii="Arial" w:hAnsi="Arial" w:cs="Arial"/>
          <w:sz w:val="20"/>
        </w:rPr>
        <w:t>.</w:t>
      </w:r>
    </w:p>
    <w:p w14:paraId="237F2E62" w14:textId="77777777" w:rsidR="0020629D" w:rsidRPr="00164E1B" w:rsidRDefault="0020629D" w:rsidP="00966715">
      <w:pPr>
        <w:pStyle w:val="Telobesedila21"/>
        <w:numPr>
          <w:ilvl w:val="12"/>
          <w:numId w:val="0"/>
        </w:numPr>
        <w:spacing w:before="80" w:after="80"/>
        <w:rPr>
          <w:rFonts w:ascii="Arial" w:hAnsi="Arial" w:cs="Arial"/>
          <w:sz w:val="20"/>
        </w:rPr>
      </w:pPr>
    </w:p>
    <w:tbl>
      <w:tblPr>
        <w:tblW w:w="0" w:type="auto"/>
        <w:tblLayout w:type="fixed"/>
        <w:tblCellMar>
          <w:left w:w="70" w:type="dxa"/>
          <w:right w:w="70" w:type="dxa"/>
        </w:tblCellMar>
        <w:tblLook w:val="0000" w:firstRow="0" w:lastRow="0" w:firstColumn="0" w:lastColumn="0" w:noHBand="0" w:noVBand="0"/>
      </w:tblPr>
      <w:tblGrid>
        <w:gridCol w:w="4210"/>
        <w:gridCol w:w="5016"/>
      </w:tblGrid>
      <w:tr w:rsidR="0020629D" w:rsidRPr="00164E1B" w14:paraId="2477A865" w14:textId="77777777">
        <w:tc>
          <w:tcPr>
            <w:tcW w:w="4210" w:type="dxa"/>
          </w:tcPr>
          <w:p w14:paraId="61232D75" w14:textId="092BAA3F" w:rsidR="0020629D" w:rsidRPr="00164E1B" w:rsidRDefault="0020629D" w:rsidP="00811634">
            <w:pPr>
              <w:pStyle w:val="MSSnas"/>
              <w:tabs>
                <w:tab w:val="left" w:pos="3165"/>
              </w:tabs>
              <w:spacing w:line="240" w:lineRule="auto"/>
              <w:ind w:right="11"/>
              <w:jc w:val="both"/>
              <w:rPr>
                <w:rFonts w:ascii="Arial" w:hAnsi="Arial" w:cs="Arial"/>
                <w:noProof w:val="0"/>
              </w:rPr>
            </w:pPr>
            <w:r w:rsidRPr="00164E1B">
              <w:rPr>
                <w:rFonts w:ascii="Arial" w:hAnsi="Arial" w:cs="Arial"/>
                <w:noProof w:val="0"/>
              </w:rPr>
              <w:t>Številka:</w:t>
            </w:r>
            <w:r w:rsidR="00811634">
              <w:rPr>
                <w:rFonts w:ascii="Arial" w:hAnsi="Arial" w:cs="Arial"/>
                <w:noProof w:val="0"/>
              </w:rPr>
              <w:tab/>
            </w:r>
          </w:p>
          <w:p w14:paraId="1D93C2C3" w14:textId="0B255328" w:rsidR="0020629D" w:rsidRPr="00164E1B" w:rsidRDefault="0020629D" w:rsidP="00811634">
            <w:pPr>
              <w:pStyle w:val="MSSnas"/>
              <w:tabs>
                <w:tab w:val="left" w:pos="1530"/>
                <w:tab w:val="right" w:pos="4059"/>
              </w:tabs>
              <w:spacing w:line="240" w:lineRule="auto"/>
              <w:ind w:right="11"/>
              <w:jc w:val="both"/>
              <w:rPr>
                <w:rFonts w:ascii="Arial" w:hAnsi="Arial" w:cs="Arial"/>
                <w:noProof w:val="0"/>
              </w:rPr>
            </w:pPr>
            <w:r w:rsidRPr="00164E1B">
              <w:rPr>
                <w:rFonts w:ascii="Arial" w:hAnsi="Arial" w:cs="Arial"/>
                <w:noProof w:val="0"/>
              </w:rPr>
              <w:t>Datum:</w:t>
            </w:r>
            <w:r w:rsidR="00811634">
              <w:rPr>
                <w:rFonts w:ascii="Arial" w:hAnsi="Arial" w:cs="Arial"/>
                <w:noProof w:val="0"/>
              </w:rPr>
              <w:tab/>
            </w:r>
            <w:r w:rsidR="00811634">
              <w:rPr>
                <w:rFonts w:ascii="Arial" w:hAnsi="Arial" w:cs="Arial"/>
                <w:noProof w:val="0"/>
              </w:rPr>
              <w:tab/>
            </w:r>
          </w:p>
        </w:tc>
        <w:tc>
          <w:tcPr>
            <w:tcW w:w="5016" w:type="dxa"/>
          </w:tcPr>
          <w:p w14:paraId="48A383D6" w14:textId="25557D65" w:rsidR="0020629D" w:rsidRPr="005E348A" w:rsidRDefault="0020629D" w:rsidP="009425BC">
            <w:pPr>
              <w:pStyle w:val="MSSnas"/>
              <w:spacing w:line="240" w:lineRule="auto"/>
              <w:ind w:right="11"/>
              <w:jc w:val="both"/>
              <w:rPr>
                <w:rFonts w:ascii="Arial" w:hAnsi="Arial" w:cs="Arial"/>
                <w:noProof w:val="0"/>
              </w:rPr>
            </w:pPr>
            <w:r w:rsidRPr="005E348A">
              <w:rPr>
                <w:rFonts w:ascii="Arial" w:hAnsi="Arial" w:cs="Arial"/>
                <w:noProof w:val="0"/>
              </w:rPr>
              <w:t xml:space="preserve">                         Številka: </w:t>
            </w:r>
            <w:r w:rsidR="00B07626">
              <w:rPr>
                <w:rFonts w:ascii="Arial" w:hAnsi="Arial" w:cs="Arial"/>
                <w:noProof w:val="0"/>
              </w:rPr>
              <w:t>430-0006/2026</w:t>
            </w:r>
          </w:p>
          <w:p w14:paraId="44059025" w14:textId="77777777" w:rsidR="0020629D" w:rsidRPr="00164E1B" w:rsidRDefault="0020629D" w:rsidP="005E348A">
            <w:pPr>
              <w:pStyle w:val="MSSnas"/>
              <w:spacing w:line="240" w:lineRule="auto"/>
              <w:ind w:right="11"/>
              <w:jc w:val="both"/>
              <w:rPr>
                <w:rFonts w:ascii="Arial" w:hAnsi="Arial" w:cs="Arial"/>
                <w:noProof w:val="0"/>
              </w:rPr>
            </w:pPr>
            <w:r w:rsidRPr="005E348A">
              <w:rPr>
                <w:rFonts w:ascii="Arial" w:hAnsi="Arial" w:cs="Arial"/>
                <w:noProof w:val="0"/>
              </w:rPr>
              <w:t xml:space="preserve">                         Datum:</w:t>
            </w:r>
            <w:r w:rsidR="005E348A" w:rsidRPr="005E348A">
              <w:rPr>
                <w:rFonts w:ascii="Arial" w:hAnsi="Arial" w:cs="Arial"/>
                <w:noProof w:val="0"/>
              </w:rPr>
              <w:t xml:space="preserve"> </w:t>
            </w:r>
          </w:p>
        </w:tc>
      </w:tr>
      <w:tr w:rsidR="0020629D" w:rsidRPr="00164E1B" w14:paraId="25362322" w14:textId="77777777">
        <w:tc>
          <w:tcPr>
            <w:tcW w:w="4210" w:type="dxa"/>
          </w:tcPr>
          <w:p w14:paraId="1D83F313" w14:textId="77777777" w:rsidR="0020629D" w:rsidRPr="00164E1B" w:rsidRDefault="0020629D" w:rsidP="009425BC">
            <w:pPr>
              <w:pStyle w:val="MSSnas"/>
              <w:spacing w:line="240" w:lineRule="auto"/>
              <w:ind w:right="11"/>
              <w:jc w:val="both"/>
              <w:rPr>
                <w:rFonts w:ascii="Arial" w:hAnsi="Arial" w:cs="Arial"/>
                <w:noProof w:val="0"/>
              </w:rPr>
            </w:pPr>
          </w:p>
        </w:tc>
        <w:tc>
          <w:tcPr>
            <w:tcW w:w="5016" w:type="dxa"/>
          </w:tcPr>
          <w:p w14:paraId="6A10E535" w14:textId="77777777" w:rsidR="0020629D" w:rsidRPr="00164E1B" w:rsidRDefault="0020629D" w:rsidP="009425BC">
            <w:pPr>
              <w:pStyle w:val="MSSnas"/>
              <w:spacing w:line="240" w:lineRule="auto"/>
              <w:ind w:right="11"/>
              <w:jc w:val="both"/>
              <w:rPr>
                <w:rFonts w:ascii="Arial" w:hAnsi="Arial" w:cs="Arial"/>
                <w:noProof w:val="0"/>
              </w:rPr>
            </w:pPr>
          </w:p>
        </w:tc>
      </w:tr>
      <w:tr w:rsidR="0020629D" w:rsidRPr="00164E1B" w14:paraId="031A3C31" w14:textId="77777777">
        <w:tc>
          <w:tcPr>
            <w:tcW w:w="4210" w:type="dxa"/>
          </w:tcPr>
          <w:p w14:paraId="046A7825" w14:textId="77777777" w:rsidR="00955DAB" w:rsidRDefault="00CA6F42" w:rsidP="00CA6F42">
            <w:pPr>
              <w:pStyle w:val="MSSnas"/>
              <w:tabs>
                <w:tab w:val="left" w:pos="1395"/>
              </w:tabs>
              <w:spacing w:line="240" w:lineRule="auto"/>
              <w:ind w:right="11"/>
              <w:rPr>
                <w:rFonts w:ascii="Arial" w:hAnsi="Arial" w:cs="Arial"/>
                <w:noProof w:val="0"/>
              </w:rPr>
            </w:pPr>
            <w:r w:rsidRPr="00983374">
              <w:rPr>
                <w:rFonts w:ascii="Arial" w:hAnsi="Arial" w:cs="Arial"/>
                <w:noProof w:val="0"/>
              </w:rPr>
              <w:t>Izvajalec</w:t>
            </w:r>
            <w:r w:rsidR="00983374" w:rsidRPr="00983374">
              <w:rPr>
                <w:rFonts w:ascii="Arial" w:hAnsi="Arial" w:cs="Arial"/>
                <w:noProof w:val="0"/>
              </w:rPr>
              <w:t>:</w:t>
            </w:r>
            <w:r w:rsidR="00955DAB">
              <w:rPr>
                <w:rFonts w:ascii="Arial" w:hAnsi="Arial" w:cs="Arial"/>
                <w:noProof w:val="0"/>
              </w:rPr>
              <w:t xml:space="preserve"> </w:t>
            </w:r>
          </w:p>
          <w:p w14:paraId="13937534" w14:textId="77777777" w:rsidR="00955DAB" w:rsidRDefault="00955DAB" w:rsidP="00CA6F42">
            <w:pPr>
              <w:pStyle w:val="MSSnas"/>
              <w:tabs>
                <w:tab w:val="left" w:pos="1395"/>
              </w:tabs>
              <w:spacing w:line="240" w:lineRule="auto"/>
              <w:ind w:right="11"/>
              <w:rPr>
                <w:rFonts w:ascii="Arial" w:hAnsi="Arial" w:cs="Arial"/>
                <w:noProof w:val="0"/>
              </w:rPr>
            </w:pPr>
          </w:p>
          <w:p w14:paraId="638AB4C0" w14:textId="77777777" w:rsidR="0020629D" w:rsidRPr="00164E1B" w:rsidRDefault="0020629D" w:rsidP="00811634">
            <w:pPr>
              <w:pStyle w:val="MSSnas"/>
              <w:tabs>
                <w:tab w:val="left" w:pos="1395"/>
              </w:tabs>
              <w:spacing w:line="240" w:lineRule="auto"/>
              <w:ind w:right="11"/>
              <w:rPr>
                <w:rFonts w:ascii="Arial" w:hAnsi="Arial" w:cs="Arial"/>
                <w:b/>
                <w:noProof w:val="0"/>
              </w:rPr>
            </w:pPr>
          </w:p>
        </w:tc>
        <w:tc>
          <w:tcPr>
            <w:tcW w:w="5016" w:type="dxa"/>
          </w:tcPr>
          <w:p w14:paraId="5B4521B5" w14:textId="634912E0" w:rsidR="00CA6F42" w:rsidRDefault="00273885" w:rsidP="00CA6F42">
            <w:pPr>
              <w:pStyle w:val="MSSnas"/>
              <w:spacing w:line="240" w:lineRule="auto"/>
              <w:ind w:right="11"/>
              <w:rPr>
                <w:rFonts w:ascii="Arial" w:hAnsi="Arial" w:cs="Arial"/>
                <w:noProof w:val="0"/>
              </w:rPr>
            </w:pPr>
            <w:r>
              <w:rPr>
                <w:rFonts w:ascii="Arial" w:hAnsi="Arial" w:cs="Arial"/>
                <w:noProof w:val="0"/>
              </w:rPr>
              <w:t xml:space="preserve">                         </w:t>
            </w:r>
            <w:r w:rsidR="00983374" w:rsidRPr="00983374">
              <w:rPr>
                <w:rFonts w:ascii="Arial" w:hAnsi="Arial" w:cs="Arial"/>
                <w:noProof w:val="0"/>
              </w:rPr>
              <w:t>Financer:</w:t>
            </w:r>
          </w:p>
          <w:p w14:paraId="0566113E" w14:textId="77777777" w:rsidR="00273885" w:rsidRPr="00983374" w:rsidRDefault="00273885" w:rsidP="00CA6F42">
            <w:pPr>
              <w:pStyle w:val="MSSnas"/>
              <w:spacing w:line="240" w:lineRule="auto"/>
              <w:ind w:right="11"/>
              <w:rPr>
                <w:rFonts w:ascii="Arial" w:hAnsi="Arial" w:cs="Arial"/>
                <w:noProof w:val="0"/>
              </w:rPr>
            </w:pPr>
          </w:p>
          <w:p w14:paraId="062B158B" w14:textId="77777777" w:rsidR="0020629D" w:rsidRDefault="0020629D" w:rsidP="009425BC">
            <w:pPr>
              <w:pStyle w:val="MSSnas"/>
              <w:spacing w:line="240" w:lineRule="auto"/>
              <w:ind w:right="11"/>
              <w:jc w:val="center"/>
              <w:rPr>
                <w:rFonts w:ascii="Arial" w:hAnsi="Arial" w:cs="Arial"/>
                <w:b/>
                <w:noProof w:val="0"/>
              </w:rPr>
            </w:pPr>
            <w:r w:rsidRPr="00164E1B">
              <w:rPr>
                <w:rFonts w:ascii="Arial" w:hAnsi="Arial" w:cs="Arial"/>
                <w:b/>
                <w:noProof w:val="0"/>
              </w:rPr>
              <w:t>OBČINA GROSUPLJE</w:t>
            </w:r>
          </w:p>
          <w:p w14:paraId="3DE6217B" w14:textId="77777777" w:rsidR="00CA6F42" w:rsidRPr="00164E1B" w:rsidRDefault="00CA6F42" w:rsidP="009425BC">
            <w:pPr>
              <w:pStyle w:val="MSSnas"/>
              <w:spacing w:line="240" w:lineRule="auto"/>
              <w:ind w:right="11"/>
              <w:jc w:val="center"/>
              <w:rPr>
                <w:rFonts w:ascii="Arial" w:hAnsi="Arial" w:cs="Arial"/>
                <w:b/>
                <w:noProof w:val="0"/>
              </w:rPr>
            </w:pPr>
          </w:p>
          <w:p w14:paraId="409F3710" w14:textId="77777777" w:rsidR="0020629D" w:rsidRPr="00164E1B" w:rsidRDefault="00CA6F42" w:rsidP="009425BC">
            <w:pPr>
              <w:pStyle w:val="MSSnas"/>
              <w:spacing w:line="240" w:lineRule="auto"/>
              <w:ind w:right="11"/>
              <w:jc w:val="center"/>
              <w:rPr>
                <w:rFonts w:ascii="Arial" w:hAnsi="Arial" w:cs="Arial"/>
                <w:b/>
                <w:noProof w:val="0"/>
              </w:rPr>
            </w:pPr>
            <w:r>
              <w:rPr>
                <w:rFonts w:ascii="Arial" w:hAnsi="Arial" w:cs="Arial"/>
                <w:b/>
                <w:noProof w:val="0"/>
              </w:rPr>
              <w:t>Ž</w:t>
            </w:r>
            <w:r w:rsidR="0020629D" w:rsidRPr="00164E1B">
              <w:rPr>
                <w:rFonts w:ascii="Arial" w:hAnsi="Arial" w:cs="Arial"/>
                <w:b/>
                <w:noProof w:val="0"/>
              </w:rPr>
              <w:t>upan</w:t>
            </w:r>
          </w:p>
          <w:p w14:paraId="37103050" w14:textId="77777777" w:rsidR="0020629D" w:rsidRPr="00164E1B" w:rsidRDefault="003775BA" w:rsidP="00983374">
            <w:pPr>
              <w:pStyle w:val="MSSnas"/>
              <w:spacing w:line="240" w:lineRule="auto"/>
              <w:ind w:right="11"/>
              <w:jc w:val="center"/>
              <w:rPr>
                <w:rFonts w:ascii="Arial" w:hAnsi="Arial" w:cs="Arial"/>
                <w:b/>
                <w:noProof w:val="0"/>
              </w:rPr>
            </w:pPr>
            <w:r>
              <w:rPr>
                <w:rFonts w:ascii="Arial" w:hAnsi="Arial" w:cs="Arial"/>
                <w:b/>
                <w:noProof w:val="0"/>
              </w:rPr>
              <w:t>D</w:t>
            </w:r>
            <w:r w:rsidR="0020629D" w:rsidRPr="00164E1B">
              <w:rPr>
                <w:rFonts w:ascii="Arial" w:hAnsi="Arial" w:cs="Arial"/>
                <w:b/>
                <w:noProof w:val="0"/>
              </w:rPr>
              <w:t>r. Peter Verlič</w:t>
            </w:r>
          </w:p>
        </w:tc>
      </w:tr>
    </w:tbl>
    <w:p w14:paraId="2083D016" w14:textId="77777777" w:rsidR="00B008AF" w:rsidRPr="00164E1B" w:rsidRDefault="00B008AF" w:rsidP="0020629D">
      <w:pPr>
        <w:pStyle w:val="Telobesedila"/>
        <w:spacing w:before="480" w:line="240" w:lineRule="auto"/>
        <w:jc w:val="both"/>
        <w:rPr>
          <w:rFonts w:ascii="Arial" w:hAnsi="Arial" w:cs="Arial"/>
          <w:sz w:val="20"/>
        </w:rPr>
      </w:pPr>
    </w:p>
    <w:sectPr w:rsidR="00B008AF" w:rsidRPr="00164E1B" w:rsidSect="00B5478D">
      <w:headerReference w:type="default" r:id="rId8"/>
      <w:pgSz w:w="11906" w:h="16838"/>
      <w:pgMar w:top="1418" w:right="1418" w:bottom="1247" w:left="1418"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FD4931" w14:textId="77777777" w:rsidR="00842B42" w:rsidRDefault="00842B42">
      <w:r>
        <w:separator/>
      </w:r>
    </w:p>
  </w:endnote>
  <w:endnote w:type="continuationSeparator" w:id="0">
    <w:p w14:paraId="6F98CDDA" w14:textId="77777777" w:rsidR="00842B42" w:rsidRDefault="00842B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Impact">
    <w:panose1 w:val="020B0806030902050204"/>
    <w:charset w:val="EE"/>
    <w:family w:val="swiss"/>
    <w:pitch w:val="variable"/>
    <w:sig w:usb0="00000287" w:usb1="00000000" w:usb2="00000000" w:usb3="00000000" w:csb0="0000009F" w:csb1="00000000"/>
  </w:font>
  <w:font w:name="Gatineau_CE">
    <w:altName w:val="Times New Roman"/>
    <w:panose1 w:val="00000000000000000000"/>
    <w:charset w:val="EE"/>
    <w:family w:val="roman"/>
    <w:notTrueType/>
    <w:pitch w:val="variable"/>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C7FAF3" w14:textId="77777777" w:rsidR="00842B42" w:rsidRDefault="00842B42">
      <w:r>
        <w:separator/>
      </w:r>
    </w:p>
  </w:footnote>
  <w:footnote w:type="continuationSeparator" w:id="0">
    <w:p w14:paraId="52790500" w14:textId="77777777" w:rsidR="00842B42" w:rsidRDefault="00842B4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C7E43D" w14:textId="728B6C99" w:rsidR="00352509" w:rsidRDefault="00352509">
    <w:pPr>
      <w:pStyle w:val="Glava"/>
    </w:pPr>
    <w:r>
      <w:t xml:space="preserve">Javni razpis </w:t>
    </w:r>
    <w:r w:rsidR="00421743">
      <w:t>2026</w:t>
    </w:r>
    <w:r w:rsidR="00421743">
      <w:t xml:space="preserve"> </w:t>
    </w:r>
    <w:r>
      <w:t xml:space="preserve">– Skupni pogoji dela na področju športa   </w:t>
    </w:r>
    <w:r>
      <w:tab/>
      <w:t>Parafiraj in žigosaj</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E35BC"/>
    <w:multiLevelType w:val="hybridMultilevel"/>
    <w:tmpl w:val="3580D3D8"/>
    <w:lvl w:ilvl="0" w:tplc="04240003">
      <w:start w:val="1"/>
      <w:numFmt w:val="bullet"/>
      <w:lvlText w:val="o"/>
      <w:lvlJc w:val="left"/>
      <w:pPr>
        <w:tabs>
          <w:tab w:val="num" w:pos="360"/>
        </w:tabs>
        <w:ind w:left="360" w:hanging="360"/>
      </w:pPr>
      <w:rPr>
        <w:rFonts w:ascii="Courier New" w:hAnsi="Courier New" w:cs="Courier New"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03767DC0"/>
    <w:multiLevelType w:val="hybridMultilevel"/>
    <w:tmpl w:val="E0A60420"/>
    <w:lvl w:ilvl="0" w:tplc="7012BB40">
      <w:numFmt w:val="bullet"/>
      <w:lvlText w:val="-"/>
      <w:lvlJc w:val="left"/>
      <w:pPr>
        <w:ind w:left="360" w:hanging="360"/>
      </w:pPr>
      <w:rPr>
        <w:rFonts w:ascii="Arial" w:eastAsia="Times New Roman" w:hAnsi="Arial" w:cs="Arial" w:hint="default"/>
      </w:rPr>
    </w:lvl>
    <w:lvl w:ilvl="1" w:tplc="04240003">
      <w:start w:val="1"/>
      <w:numFmt w:val="bullet"/>
      <w:lvlText w:val="o"/>
      <w:lvlJc w:val="left"/>
      <w:pPr>
        <w:tabs>
          <w:tab w:val="num" w:pos="720"/>
        </w:tabs>
        <w:ind w:left="72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 w15:restartNumberingAfterBreak="0">
    <w:nsid w:val="0C26520A"/>
    <w:multiLevelType w:val="hybridMultilevel"/>
    <w:tmpl w:val="00365446"/>
    <w:lvl w:ilvl="0" w:tplc="0424000B">
      <w:start w:val="1"/>
      <w:numFmt w:val="bullet"/>
      <w:lvlText w:val=""/>
      <w:lvlJc w:val="left"/>
      <w:pPr>
        <w:tabs>
          <w:tab w:val="num" w:pos="720"/>
        </w:tabs>
        <w:ind w:left="720" w:hanging="360"/>
      </w:pPr>
      <w:rPr>
        <w:rFonts w:ascii="Wingdings" w:hAnsi="Wingdings"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5C2684F"/>
    <w:multiLevelType w:val="hybridMultilevel"/>
    <w:tmpl w:val="41E68A9A"/>
    <w:lvl w:ilvl="0" w:tplc="04240013">
      <w:start w:val="1"/>
      <w:numFmt w:val="upperRoman"/>
      <w:lvlText w:val="%1."/>
      <w:lvlJc w:val="right"/>
      <w:pPr>
        <w:ind w:left="-492" w:hanging="360"/>
      </w:pPr>
    </w:lvl>
    <w:lvl w:ilvl="1" w:tplc="04240019" w:tentative="1">
      <w:start w:val="1"/>
      <w:numFmt w:val="lowerLetter"/>
      <w:lvlText w:val="%2."/>
      <w:lvlJc w:val="left"/>
      <w:pPr>
        <w:ind w:left="228" w:hanging="360"/>
      </w:pPr>
    </w:lvl>
    <w:lvl w:ilvl="2" w:tplc="0424001B" w:tentative="1">
      <w:start w:val="1"/>
      <w:numFmt w:val="lowerRoman"/>
      <w:lvlText w:val="%3."/>
      <w:lvlJc w:val="right"/>
      <w:pPr>
        <w:ind w:left="948" w:hanging="180"/>
      </w:pPr>
    </w:lvl>
    <w:lvl w:ilvl="3" w:tplc="0424000F" w:tentative="1">
      <w:start w:val="1"/>
      <w:numFmt w:val="decimal"/>
      <w:lvlText w:val="%4."/>
      <w:lvlJc w:val="left"/>
      <w:pPr>
        <w:ind w:left="1668" w:hanging="360"/>
      </w:pPr>
    </w:lvl>
    <w:lvl w:ilvl="4" w:tplc="04240019" w:tentative="1">
      <w:start w:val="1"/>
      <w:numFmt w:val="lowerLetter"/>
      <w:lvlText w:val="%5."/>
      <w:lvlJc w:val="left"/>
      <w:pPr>
        <w:ind w:left="2388" w:hanging="360"/>
      </w:pPr>
    </w:lvl>
    <w:lvl w:ilvl="5" w:tplc="0424001B" w:tentative="1">
      <w:start w:val="1"/>
      <w:numFmt w:val="lowerRoman"/>
      <w:lvlText w:val="%6."/>
      <w:lvlJc w:val="right"/>
      <w:pPr>
        <w:ind w:left="3108" w:hanging="180"/>
      </w:pPr>
    </w:lvl>
    <w:lvl w:ilvl="6" w:tplc="0424000F" w:tentative="1">
      <w:start w:val="1"/>
      <w:numFmt w:val="decimal"/>
      <w:lvlText w:val="%7."/>
      <w:lvlJc w:val="left"/>
      <w:pPr>
        <w:ind w:left="3828" w:hanging="360"/>
      </w:pPr>
    </w:lvl>
    <w:lvl w:ilvl="7" w:tplc="04240019" w:tentative="1">
      <w:start w:val="1"/>
      <w:numFmt w:val="lowerLetter"/>
      <w:lvlText w:val="%8."/>
      <w:lvlJc w:val="left"/>
      <w:pPr>
        <w:ind w:left="4548" w:hanging="360"/>
      </w:pPr>
    </w:lvl>
    <w:lvl w:ilvl="8" w:tplc="0424001B" w:tentative="1">
      <w:start w:val="1"/>
      <w:numFmt w:val="lowerRoman"/>
      <w:lvlText w:val="%9."/>
      <w:lvlJc w:val="right"/>
      <w:pPr>
        <w:ind w:left="5268" w:hanging="180"/>
      </w:pPr>
    </w:lvl>
  </w:abstractNum>
  <w:abstractNum w:abstractNumId="5" w15:restartNumberingAfterBreak="0">
    <w:nsid w:val="18F51FE8"/>
    <w:multiLevelType w:val="hybridMultilevel"/>
    <w:tmpl w:val="B456D952"/>
    <w:lvl w:ilvl="0" w:tplc="7012BB40">
      <w:numFmt w:val="bullet"/>
      <w:lvlText w:val="-"/>
      <w:lvlJc w:val="left"/>
      <w:pPr>
        <w:tabs>
          <w:tab w:val="num" w:pos="720"/>
        </w:tabs>
        <w:ind w:left="720" w:hanging="360"/>
      </w:pPr>
      <w:rPr>
        <w:rFonts w:ascii="Arial" w:eastAsia="Times New Roman" w:hAnsi="Arial" w:cs="Arial"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C1E691F"/>
    <w:multiLevelType w:val="hybridMultilevel"/>
    <w:tmpl w:val="129EBAB6"/>
    <w:lvl w:ilvl="0" w:tplc="04240003">
      <w:start w:val="1"/>
      <w:numFmt w:val="bullet"/>
      <w:lvlText w:val="o"/>
      <w:lvlJc w:val="left"/>
      <w:pPr>
        <w:tabs>
          <w:tab w:val="num" w:pos="360"/>
        </w:tabs>
        <w:ind w:left="360" w:hanging="360"/>
      </w:pPr>
      <w:rPr>
        <w:rFonts w:ascii="Courier New" w:hAnsi="Courier New" w:cs="Courier New"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252377FA"/>
    <w:multiLevelType w:val="hybridMultilevel"/>
    <w:tmpl w:val="1376EEDC"/>
    <w:lvl w:ilvl="0" w:tplc="F83CC48E">
      <w:start w:val="1"/>
      <w:numFmt w:val="bullet"/>
      <w:lvlText w:val=""/>
      <w:lvlJc w:val="left"/>
      <w:pPr>
        <w:tabs>
          <w:tab w:val="num" w:pos="927"/>
        </w:tabs>
        <w:ind w:left="927" w:hanging="567"/>
      </w:pPr>
      <w:rPr>
        <w:rFonts w:ascii="Symbol" w:hAnsi="Symbol" w:hint="default"/>
        <w:sz w:val="18"/>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6E97233"/>
    <w:multiLevelType w:val="hybridMultilevel"/>
    <w:tmpl w:val="D2B06BC6"/>
    <w:lvl w:ilvl="0" w:tplc="04240003">
      <w:start w:val="1"/>
      <w:numFmt w:val="bullet"/>
      <w:lvlText w:val="o"/>
      <w:lvlJc w:val="left"/>
      <w:pPr>
        <w:tabs>
          <w:tab w:val="num" w:pos="360"/>
        </w:tabs>
        <w:ind w:left="360" w:hanging="360"/>
      </w:pPr>
      <w:rPr>
        <w:rFonts w:ascii="Courier New" w:hAnsi="Courier New" w:cs="Courier New"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272576D1"/>
    <w:multiLevelType w:val="hybridMultilevel"/>
    <w:tmpl w:val="24A6521C"/>
    <w:lvl w:ilvl="0" w:tplc="04240017">
      <w:start w:val="1"/>
      <w:numFmt w:val="lowerLetter"/>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0" w15:restartNumberingAfterBreak="0">
    <w:nsid w:val="276640A8"/>
    <w:multiLevelType w:val="hybridMultilevel"/>
    <w:tmpl w:val="A8DA21AC"/>
    <w:lvl w:ilvl="0" w:tplc="E83ABA98">
      <w:start w:val="1000"/>
      <w:numFmt w:val="bullet"/>
      <w:lvlText w:val="-"/>
      <w:lvlJc w:val="left"/>
      <w:pPr>
        <w:tabs>
          <w:tab w:val="num" w:pos="720"/>
        </w:tabs>
        <w:ind w:left="720" w:hanging="360"/>
      </w:pPr>
      <w:rPr>
        <w:rFonts w:ascii="Times New Roman" w:eastAsia="Times New Roman" w:hAnsi="Times New Roman" w:cs="Times New Roman"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B0C19DD"/>
    <w:multiLevelType w:val="hybridMultilevel"/>
    <w:tmpl w:val="D0A6054C"/>
    <w:lvl w:ilvl="0" w:tplc="04240003">
      <w:start w:val="1"/>
      <w:numFmt w:val="bullet"/>
      <w:lvlText w:val="o"/>
      <w:lvlJc w:val="left"/>
      <w:pPr>
        <w:tabs>
          <w:tab w:val="num" w:pos="720"/>
        </w:tabs>
        <w:ind w:left="720" w:hanging="360"/>
      </w:pPr>
      <w:rPr>
        <w:rFonts w:ascii="Courier New" w:hAnsi="Courier New" w:cs="Courier New"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BD00A01"/>
    <w:multiLevelType w:val="hybridMultilevel"/>
    <w:tmpl w:val="862CAB0C"/>
    <w:lvl w:ilvl="0" w:tplc="921E1E90">
      <w:start w:val="2"/>
      <w:numFmt w:val="bullet"/>
      <w:lvlText w:val="-"/>
      <w:lvlJc w:val="left"/>
      <w:pPr>
        <w:tabs>
          <w:tab w:val="num" w:pos="360"/>
        </w:tabs>
        <w:ind w:left="360" w:hanging="360"/>
      </w:pPr>
      <w:rPr>
        <w:rFonts w:ascii="Arial" w:eastAsia="Times New Roman" w:hAnsi="Arial" w:cs="Arial" w:hint="default"/>
        <w:color w:val="auto"/>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2E3F6FA8"/>
    <w:multiLevelType w:val="singleLevel"/>
    <w:tmpl w:val="0424000B"/>
    <w:lvl w:ilvl="0">
      <w:start w:val="1"/>
      <w:numFmt w:val="bullet"/>
      <w:lvlText w:val=""/>
      <w:lvlJc w:val="left"/>
      <w:pPr>
        <w:tabs>
          <w:tab w:val="num" w:pos="360"/>
        </w:tabs>
        <w:ind w:left="360" w:hanging="360"/>
      </w:pPr>
      <w:rPr>
        <w:rFonts w:ascii="Wingdings" w:hAnsi="Wingdings" w:hint="default"/>
      </w:rPr>
    </w:lvl>
  </w:abstractNum>
  <w:abstractNum w:abstractNumId="14" w15:restartNumberingAfterBreak="0">
    <w:nsid w:val="3ACD799E"/>
    <w:multiLevelType w:val="hybridMultilevel"/>
    <w:tmpl w:val="FE4650CC"/>
    <w:lvl w:ilvl="0" w:tplc="04240001">
      <w:start w:val="1"/>
      <w:numFmt w:val="bullet"/>
      <w:lvlText w:val=""/>
      <w:lvlJc w:val="left"/>
      <w:pPr>
        <w:tabs>
          <w:tab w:val="num" w:pos="720"/>
        </w:tabs>
        <w:ind w:left="720" w:hanging="360"/>
      </w:pPr>
      <w:rPr>
        <w:rFonts w:ascii="Symbol" w:hAnsi="Symbol" w:hint="default"/>
      </w:rPr>
    </w:lvl>
    <w:lvl w:ilvl="1" w:tplc="EE5852EE">
      <w:start w:val="2"/>
      <w:numFmt w:val="bullet"/>
      <w:lvlText w:val="-"/>
      <w:lvlJc w:val="left"/>
      <w:pPr>
        <w:tabs>
          <w:tab w:val="num" w:pos="1440"/>
        </w:tabs>
        <w:ind w:left="1440" w:hanging="360"/>
      </w:pPr>
      <w:rPr>
        <w:rFonts w:ascii="Impact" w:eastAsia="Impact" w:hAnsi="Impact" w:cs="Impact"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DE3655E"/>
    <w:multiLevelType w:val="hybridMultilevel"/>
    <w:tmpl w:val="346C675C"/>
    <w:lvl w:ilvl="0" w:tplc="04240003">
      <w:start w:val="1"/>
      <w:numFmt w:val="bullet"/>
      <w:lvlText w:val="o"/>
      <w:lvlJc w:val="left"/>
      <w:pPr>
        <w:tabs>
          <w:tab w:val="num" w:pos="360"/>
        </w:tabs>
        <w:ind w:left="360" w:hanging="360"/>
      </w:pPr>
      <w:rPr>
        <w:rFonts w:ascii="Courier New" w:hAnsi="Courier New" w:cs="Courier New"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16" w15:restartNumberingAfterBreak="0">
    <w:nsid w:val="48645516"/>
    <w:multiLevelType w:val="hybridMultilevel"/>
    <w:tmpl w:val="1BCA6BD4"/>
    <w:lvl w:ilvl="0" w:tplc="04240001">
      <w:start w:val="1"/>
      <w:numFmt w:val="bullet"/>
      <w:lvlText w:val=""/>
      <w:lvlJc w:val="left"/>
      <w:pPr>
        <w:tabs>
          <w:tab w:val="num" w:pos="720"/>
        </w:tabs>
        <w:ind w:left="720" w:hanging="360"/>
      </w:pPr>
      <w:rPr>
        <w:rFonts w:ascii="Symbol" w:hAnsi="Symbol"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58C1866"/>
    <w:multiLevelType w:val="multilevel"/>
    <w:tmpl w:val="1BCA6BD4"/>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8976EF6"/>
    <w:multiLevelType w:val="multilevel"/>
    <w:tmpl w:val="1BCA6BD4"/>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C376F9E"/>
    <w:multiLevelType w:val="hybridMultilevel"/>
    <w:tmpl w:val="7F822EBC"/>
    <w:lvl w:ilvl="0" w:tplc="04240003">
      <w:start w:val="1"/>
      <w:numFmt w:val="bullet"/>
      <w:lvlText w:val="o"/>
      <w:lvlJc w:val="left"/>
      <w:pPr>
        <w:tabs>
          <w:tab w:val="num" w:pos="720"/>
        </w:tabs>
        <w:ind w:left="720" w:hanging="360"/>
      </w:pPr>
      <w:rPr>
        <w:rFonts w:ascii="Courier New" w:hAnsi="Courier New" w:cs="Courier New"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FCC689F"/>
    <w:multiLevelType w:val="singleLevel"/>
    <w:tmpl w:val="0424000B"/>
    <w:lvl w:ilvl="0">
      <w:start w:val="1"/>
      <w:numFmt w:val="bullet"/>
      <w:lvlText w:val=""/>
      <w:lvlJc w:val="left"/>
      <w:pPr>
        <w:tabs>
          <w:tab w:val="num" w:pos="360"/>
        </w:tabs>
        <w:ind w:left="360" w:hanging="360"/>
      </w:pPr>
      <w:rPr>
        <w:rFonts w:ascii="Wingdings" w:hAnsi="Wingdings" w:hint="default"/>
      </w:rPr>
    </w:lvl>
  </w:abstractNum>
  <w:abstractNum w:abstractNumId="21" w15:restartNumberingAfterBreak="0">
    <w:nsid w:val="69970B1D"/>
    <w:multiLevelType w:val="hybridMultilevel"/>
    <w:tmpl w:val="C7BC1B52"/>
    <w:lvl w:ilvl="0" w:tplc="04240001">
      <w:start w:val="1"/>
      <w:numFmt w:val="bullet"/>
      <w:lvlText w:val=""/>
      <w:lvlJc w:val="left"/>
      <w:pPr>
        <w:tabs>
          <w:tab w:val="num" w:pos="720"/>
        </w:tabs>
        <w:ind w:left="720" w:hanging="360"/>
      </w:pPr>
      <w:rPr>
        <w:rFonts w:ascii="Symbol" w:hAnsi="Symbol"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1FB093C"/>
    <w:multiLevelType w:val="multilevel"/>
    <w:tmpl w:val="0524B5CE"/>
    <w:lvl w:ilvl="0">
      <w:start w:val="1"/>
      <w:numFmt w:val="decimal"/>
      <w:lvlText w:val="%1."/>
      <w:legacy w:legacy="1" w:legacySpace="120" w:legacyIndent="360"/>
      <w:lvlJc w:val="left"/>
      <w:pPr>
        <w:ind w:left="360" w:hanging="360"/>
      </w:pPr>
    </w:lvl>
    <w:lvl w:ilvl="1">
      <w:start w:val="1"/>
      <w:numFmt w:val="none"/>
      <w:lvlText w:val=""/>
      <w:legacy w:legacy="1" w:legacySpace="120" w:legacyIndent="360"/>
      <w:lvlJc w:val="left"/>
      <w:pPr>
        <w:ind w:left="720" w:hanging="360"/>
      </w:pPr>
      <w:rPr>
        <w:rFonts w:ascii="Symbol" w:hAnsi="Symbol" w:hint="default"/>
      </w:r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23" w15:restartNumberingAfterBreak="0">
    <w:nsid w:val="78A64EF7"/>
    <w:multiLevelType w:val="multilevel"/>
    <w:tmpl w:val="D0A6054C"/>
    <w:lvl w:ilvl="0">
      <w:start w:val="1"/>
      <w:numFmt w:val="bullet"/>
      <w:lvlText w:val="o"/>
      <w:lvlJc w:val="left"/>
      <w:pPr>
        <w:tabs>
          <w:tab w:val="num" w:pos="720"/>
        </w:tabs>
        <w:ind w:left="720" w:hanging="360"/>
      </w:pPr>
      <w:rPr>
        <w:rFonts w:ascii="Courier New" w:hAnsi="Courier New" w:cs="Courier New"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16cid:durableId="103232795">
    <w:abstractNumId w:val="22"/>
  </w:num>
  <w:num w:numId="2" w16cid:durableId="682587139">
    <w:abstractNumId w:val="0"/>
    <w:lvlOverride w:ilvl="0">
      <w:lvl w:ilvl="0">
        <w:start w:val="1"/>
        <w:numFmt w:val="bullet"/>
        <w:lvlText w:val="-"/>
        <w:legacy w:legacy="1" w:legacySpace="120" w:legacyIndent="360"/>
        <w:lvlJc w:val="left"/>
        <w:pPr>
          <w:ind w:left="360" w:hanging="360"/>
        </w:pPr>
      </w:lvl>
    </w:lvlOverride>
  </w:num>
  <w:num w:numId="3" w16cid:durableId="1488664316">
    <w:abstractNumId w:val="13"/>
  </w:num>
  <w:num w:numId="4" w16cid:durableId="2046053341">
    <w:abstractNumId w:val="20"/>
  </w:num>
  <w:num w:numId="5" w16cid:durableId="1150558184">
    <w:abstractNumId w:val="3"/>
  </w:num>
  <w:num w:numId="6" w16cid:durableId="1713768">
    <w:abstractNumId w:val="9"/>
  </w:num>
  <w:num w:numId="7" w16cid:durableId="41104730">
    <w:abstractNumId w:val="16"/>
  </w:num>
  <w:num w:numId="8" w16cid:durableId="1583250846">
    <w:abstractNumId w:val="17"/>
  </w:num>
  <w:num w:numId="9" w16cid:durableId="73358009">
    <w:abstractNumId w:val="14"/>
  </w:num>
  <w:num w:numId="10" w16cid:durableId="127938998">
    <w:abstractNumId w:val="18"/>
  </w:num>
  <w:num w:numId="11" w16cid:durableId="2138143127">
    <w:abstractNumId w:val="7"/>
  </w:num>
  <w:num w:numId="12" w16cid:durableId="1245719966">
    <w:abstractNumId w:val="2"/>
  </w:num>
  <w:num w:numId="13" w16cid:durableId="917011284">
    <w:abstractNumId w:val="4"/>
  </w:num>
  <w:num w:numId="14" w16cid:durableId="149686181">
    <w:abstractNumId w:val="6"/>
  </w:num>
  <w:num w:numId="15" w16cid:durableId="153105580">
    <w:abstractNumId w:val="8"/>
  </w:num>
  <w:num w:numId="16" w16cid:durableId="1749157095">
    <w:abstractNumId w:val="1"/>
  </w:num>
  <w:num w:numId="17" w16cid:durableId="179708077">
    <w:abstractNumId w:val="15"/>
  </w:num>
  <w:num w:numId="18" w16cid:durableId="1734741923">
    <w:abstractNumId w:val="19"/>
  </w:num>
  <w:num w:numId="19" w16cid:durableId="726614461">
    <w:abstractNumId w:val="11"/>
  </w:num>
  <w:num w:numId="20" w16cid:durableId="1554387127">
    <w:abstractNumId w:val="23"/>
  </w:num>
  <w:num w:numId="21" w16cid:durableId="907347900">
    <w:abstractNumId w:val="12"/>
  </w:num>
  <w:num w:numId="22" w16cid:durableId="1286429109">
    <w:abstractNumId w:val="10"/>
  </w:num>
  <w:num w:numId="23" w16cid:durableId="1088187294">
    <w:abstractNumId w:val="5"/>
  </w:num>
  <w:num w:numId="24" w16cid:durableId="1801269059">
    <w:abstractNumId w:val="5"/>
  </w:num>
  <w:num w:numId="25" w16cid:durableId="1228490331">
    <w:abstractNumId w:val="10"/>
  </w:num>
  <w:num w:numId="26" w16cid:durableId="1430585576">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08AF"/>
    <w:rsid w:val="00003160"/>
    <w:rsid w:val="00014A0E"/>
    <w:rsid w:val="000324EF"/>
    <w:rsid w:val="00043185"/>
    <w:rsid w:val="0005293F"/>
    <w:rsid w:val="000A1458"/>
    <w:rsid w:val="000B1AB9"/>
    <w:rsid w:val="000C1F56"/>
    <w:rsid w:val="000C46EF"/>
    <w:rsid w:val="001030BA"/>
    <w:rsid w:val="00111B97"/>
    <w:rsid w:val="001269FC"/>
    <w:rsid w:val="0013121F"/>
    <w:rsid w:val="001473FE"/>
    <w:rsid w:val="0015380C"/>
    <w:rsid w:val="00164128"/>
    <w:rsid w:val="00164E1B"/>
    <w:rsid w:val="00196578"/>
    <w:rsid w:val="001A395D"/>
    <w:rsid w:val="001A6AFD"/>
    <w:rsid w:val="001B7EB7"/>
    <w:rsid w:val="001D0DCA"/>
    <w:rsid w:val="001D53EF"/>
    <w:rsid w:val="001E6590"/>
    <w:rsid w:val="0020629D"/>
    <w:rsid w:val="00236B51"/>
    <w:rsid w:val="002474FB"/>
    <w:rsid w:val="00251BDF"/>
    <w:rsid w:val="002623D6"/>
    <w:rsid w:val="002657A4"/>
    <w:rsid w:val="00273885"/>
    <w:rsid w:val="0027606D"/>
    <w:rsid w:val="002849BF"/>
    <w:rsid w:val="00293747"/>
    <w:rsid w:val="00297596"/>
    <w:rsid w:val="002A39E6"/>
    <w:rsid w:val="002B2654"/>
    <w:rsid w:val="002E1F8D"/>
    <w:rsid w:val="002F5C2F"/>
    <w:rsid w:val="00302D6A"/>
    <w:rsid w:val="00315EC7"/>
    <w:rsid w:val="00316491"/>
    <w:rsid w:val="003426B7"/>
    <w:rsid w:val="00352509"/>
    <w:rsid w:val="003775BA"/>
    <w:rsid w:val="003A545C"/>
    <w:rsid w:val="003A55DC"/>
    <w:rsid w:val="003B0846"/>
    <w:rsid w:val="003B256A"/>
    <w:rsid w:val="003C2D5E"/>
    <w:rsid w:val="003C58AE"/>
    <w:rsid w:val="003D0F8E"/>
    <w:rsid w:val="003D4ADC"/>
    <w:rsid w:val="003D4ED0"/>
    <w:rsid w:val="003E5396"/>
    <w:rsid w:val="003E7C04"/>
    <w:rsid w:val="00421743"/>
    <w:rsid w:val="00436764"/>
    <w:rsid w:val="00457976"/>
    <w:rsid w:val="00486B09"/>
    <w:rsid w:val="004B7991"/>
    <w:rsid w:val="004B7D93"/>
    <w:rsid w:val="004D40F9"/>
    <w:rsid w:val="004E2ABD"/>
    <w:rsid w:val="004F7E51"/>
    <w:rsid w:val="00506FEC"/>
    <w:rsid w:val="005141F7"/>
    <w:rsid w:val="00526207"/>
    <w:rsid w:val="005320F1"/>
    <w:rsid w:val="00536626"/>
    <w:rsid w:val="00540FEE"/>
    <w:rsid w:val="00567ABD"/>
    <w:rsid w:val="0057114B"/>
    <w:rsid w:val="005910F1"/>
    <w:rsid w:val="005A15E4"/>
    <w:rsid w:val="005A5D44"/>
    <w:rsid w:val="005B0B94"/>
    <w:rsid w:val="005B187E"/>
    <w:rsid w:val="005B2E16"/>
    <w:rsid w:val="005B4AC6"/>
    <w:rsid w:val="005C0CE4"/>
    <w:rsid w:val="005E348A"/>
    <w:rsid w:val="005E3C2D"/>
    <w:rsid w:val="005F057A"/>
    <w:rsid w:val="00604DB9"/>
    <w:rsid w:val="006050E7"/>
    <w:rsid w:val="006149C7"/>
    <w:rsid w:val="00614EC9"/>
    <w:rsid w:val="00624168"/>
    <w:rsid w:val="00664CE3"/>
    <w:rsid w:val="00694D99"/>
    <w:rsid w:val="006A455C"/>
    <w:rsid w:val="006B060D"/>
    <w:rsid w:val="006B32DC"/>
    <w:rsid w:val="006D4758"/>
    <w:rsid w:val="006E32A7"/>
    <w:rsid w:val="006E585A"/>
    <w:rsid w:val="0071292F"/>
    <w:rsid w:val="00736ADC"/>
    <w:rsid w:val="0074671E"/>
    <w:rsid w:val="00755B35"/>
    <w:rsid w:val="00781937"/>
    <w:rsid w:val="00792B9A"/>
    <w:rsid w:val="007A5E54"/>
    <w:rsid w:val="007D4440"/>
    <w:rsid w:val="007D7B82"/>
    <w:rsid w:val="00803BA3"/>
    <w:rsid w:val="00811634"/>
    <w:rsid w:val="00820C63"/>
    <w:rsid w:val="00821BB8"/>
    <w:rsid w:val="00825D85"/>
    <w:rsid w:val="0083249A"/>
    <w:rsid w:val="00842B42"/>
    <w:rsid w:val="00852FF8"/>
    <w:rsid w:val="00856481"/>
    <w:rsid w:val="008B73A5"/>
    <w:rsid w:val="008C74EC"/>
    <w:rsid w:val="008D688B"/>
    <w:rsid w:val="008D7E58"/>
    <w:rsid w:val="009270D7"/>
    <w:rsid w:val="009425BC"/>
    <w:rsid w:val="00955DAB"/>
    <w:rsid w:val="00966715"/>
    <w:rsid w:val="00967903"/>
    <w:rsid w:val="00983374"/>
    <w:rsid w:val="009B539B"/>
    <w:rsid w:val="009D0B71"/>
    <w:rsid w:val="009D3CFD"/>
    <w:rsid w:val="009D66A1"/>
    <w:rsid w:val="009F32DA"/>
    <w:rsid w:val="00A34642"/>
    <w:rsid w:val="00A43835"/>
    <w:rsid w:val="00A4435A"/>
    <w:rsid w:val="00A654B0"/>
    <w:rsid w:val="00A803F4"/>
    <w:rsid w:val="00A81D1F"/>
    <w:rsid w:val="00A84AC0"/>
    <w:rsid w:val="00A95D4B"/>
    <w:rsid w:val="00AB32CA"/>
    <w:rsid w:val="00AF5B76"/>
    <w:rsid w:val="00B008AF"/>
    <w:rsid w:val="00B07626"/>
    <w:rsid w:val="00B24923"/>
    <w:rsid w:val="00B32D42"/>
    <w:rsid w:val="00B36557"/>
    <w:rsid w:val="00B52078"/>
    <w:rsid w:val="00B5478D"/>
    <w:rsid w:val="00B65ADF"/>
    <w:rsid w:val="00B75CF9"/>
    <w:rsid w:val="00B83619"/>
    <w:rsid w:val="00B91E6D"/>
    <w:rsid w:val="00BB7D7A"/>
    <w:rsid w:val="00BC613D"/>
    <w:rsid w:val="00BD15AA"/>
    <w:rsid w:val="00BD235A"/>
    <w:rsid w:val="00BD6DD5"/>
    <w:rsid w:val="00BF0BEC"/>
    <w:rsid w:val="00C3769C"/>
    <w:rsid w:val="00C41747"/>
    <w:rsid w:val="00C42196"/>
    <w:rsid w:val="00C42766"/>
    <w:rsid w:val="00C44855"/>
    <w:rsid w:val="00C51C21"/>
    <w:rsid w:val="00C55461"/>
    <w:rsid w:val="00C8409E"/>
    <w:rsid w:val="00CA6F42"/>
    <w:rsid w:val="00CA7E11"/>
    <w:rsid w:val="00CB33A0"/>
    <w:rsid w:val="00CC12AE"/>
    <w:rsid w:val="00CC7E3B"/>
    <w:rsid w:val="00CF1762"/>
    <w:rsid w:val="00CF2145"/>
    <w:rsid w:val="00D32DC5"/>
    <w:rsid w:val="00D51898"/>
    <w:rsid w:val="00D6395A"/>
    <w:rsid w:val="00D65DCE"/>
    <w:rsid w:val="00D725F4"/>
    <w:rsid w:val="00D72CE4"/>
    <w:rsid w:val="00DE4BD6"/>
    <w:rsid w:val="00DE6AF4"/>
    <w:rsid w:val="00E04919"/>
    <w:rsid w:val="00E07853"/>
    <w:rsid w:val="00E37DF2"/>
    <w:rsid w:val="00E43DDC"/>
    <w:rsid w:val="00E6113B"/>
    <w:rsid w:val="00E77126"/>
    <w:rsid w:val="00E9366B"/>
    <w:rsid w:val="00EA004D"/>
    <w:rsid w:val="00EF313A"/>
    <w:rsid w:val="00F1799B"/>
    <w:rsid w:val="00F65937"/>
    <w:rsid w:val="00F96C25"/>
    <w:rsid w:val="00FA463A"/>
    <w:rsid w:val="00FC2F90"/>
    <w:rsid w:val="00FD5AAD"/>
    <w:rsid w:val="00FE17A1"/>
    <w:rsid w:val="00FF50F0"/>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A61448E"/>
  <w15:chartTrackingRefBased/>
  <w15:docId w15:val="{46781D14-81DD-4C80-9D5E-9EADF43DC1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avaden">
    <w:name w:val="Normal"/>
    <w:qFormat/>
    <w:rsid w:val="00B008AF"/>
    <w:rPr>
      <w:sz w:val="24"/>
    </w:rPr>
  </w:style>
  <w:style w:type="paragraph" w:styleId="Naslov3">
    <w:name w:val="heading 3"/>
    <w:basedOn w:val="Navaden"/>
    <w:next w:val="Navaden"/>
    <w:qFormat/>
    <w:rsid w:val="00B008AF"/>
    <w:pPr>
      <w:keepNext/>
      <w:jc w:val="center"/>
      <w:outlineLvl w:val="2"/>
    </w:pPr>
    <w:rPr>
      <w:b/>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Telobesedila">
    <w:name w:val="Body Text"/>
    <w:basedOn w:val="Navaden"/>
    <w:rsid w:val="00B008AF"/>
    <w:pPr>
      <w:spacing w:line="360" w:lineRule="auto"/>
    </w:pPr>
  </w:style>
  <w:style w:type="paragraph" w:customStyle="1" w:styleId="Telobesedila21">
    <w:name w:val="Telo besedila 21"/>
    <w:basedOn w:val="Navaden"/>
    <w:rsid w:val="00B008AF"/>
    <w:pPr>
      <w:jc w:val="both"/>
    </w:pPr>
  </w:style>
  <w:style w:type="table" w:styleId="Tabelamrea">
    <w:name w:val="Table Grid"/>
    <w:basedOn w:val="Navadnatabela"/>
    <w:rsid w:val="000324E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lava">
    <w:name w:val="header"/>
    <w:basedOn w:val="Navaden"/>
    <w:rsid w:val="002474FB"/>
    <w:pPr>
      <w:tabs>
        <w:tab w:val="center" w:pos="4536"/>
        <w:tab w:val="right" w:pos="9072"/>
      </w:tabs>
    </w:pPr>
  </w:style>
  <w:style w:type="paragraph" w:styleId="Noga">
    <w:name w:val="footer"/>
    <w:basedOn w:val="Navaden"/>
    <w:rsid w:val="002474FB"/>
    <w:pPr>
      <w:tabs>
        <w:tab w:val="center" w:pos="4536"/>
        <w:tab w:val="right" w:pos="9072"/>
      </w:tabs>
    </w:pPr>
  </w:style>
  <w:style w:type="paragraph" w:customStyle="1" w:styleId="MSSnas">
    <w:name w:val="MSS_nas"/>
    <w:rsid w:val="00CC12AE"/>
    <w:pPr>
      <w:spacing w:line="280" w:lineRule="exact"/>
    </w:pPr>
    <w:rPr>
      <w:rFonts w:ascii="Gatineau_CE" w:hAnsi="Gatineau_CE"/>
      <w:noProof/>
    </w:rPr>
  </w:style>
  <w:style w:type="paragraph" w:styleId="Besedilooblaka">
    <w:name w:val="Balloon Text"/>
    <w:basedOn w:val="Navaden"/>
    <w:link w:val="BesedilooblakaZnak"/>
    <w:rsid w:val="00736ADC"/>
    <w:rPr>
      <w:rFonts w:ascii="Tahoma" w:hAnsi="Tahoma" w:cs="Tahoma"/>
      <w:sz w:val="16"/>
      <w:szCs w:val="16"/>
    </w:rPr>
  </w:style>
  <w:style w:type="character" w:customStyle="1" w:styleId="BesedilooblakaZnak">
    <w:name w:val="Besedilo oblačka Znak"/>
    <w:link w:val="Besedilooblaka"/>
    <w:rsid w:val="00736ADC"/>
    <w:rPr>
      <w:rFonts w:ascii="Tahoma" w:hAnsi="Tahoma" w:cs="Tahoma"/>
      <w:sz w:val="16"/>
      <w:szCs w:val="16"/>
    </w:rPr>
  </w:style>
  <w:style w:type="paragraph" w:styleId="Odstavekseznama">
    <w:name w:val="List Paragraph"/>
    <w:basedOn w:val="Navaden"/>
    <w:uiPriority w:val="34"/>
    <w:qFormat/>
    <w:rsid w:val="0013121F"/>
    <w:pPr>
      <w:ind w:left="720"/>
      <w:contextualSpacing/>
    </w:pPr>
  </w:style>
  <w:style w:type="paragraph" w:styleId="Revizija">
    <w:name w:val="Revision"/>
    <w:hidden/>
    <w:uiPriority w:val="99"/>
    <w:semiHidden/>
    <w:rsid w:val="00D32DC5"/>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2084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E1E22646-4D0C-4043-8333-1A32559D83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Pages>
  <Words>1322</Words>
  <Characters>7537</Characters>
  <Application>Microsoft Office Word</Application>
  <DocSecurity>0</DocSecurity>
  <Lines>62</Lines>
  <Paragraphs>17</Paragraphs>
  <ScaleCrop>false</ScaleCrop>
  <HeadingPairs>
    <vt:vector size="2" baseType="variant">
      <vt:variant>
        <vt:lpstr>Naslov</vt:lpstr>
      </vt:variant>
      <vt:variant>
        <vt:i4>1</vt:i4>
      </vt:variant>
    </vt:vector>
  </HeadingPairs>
  <TitlesOfParts>
    <vt:vector size="1" baseType="lpstr">
      <vt:lpstr>JAVNI RAZPIS 2021 - pogodba - strokovne naloge</vt:lpstr>
    </vt:vector>
  </TitlesOfParts>
  <Company>Obcina Grosuplje</Company>
  <LinksUpToDate>false</LinksUpToDate>
  <CharactersWithSpaces>8842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JAVNI RAZPIS 2021 - pogodba - strokovne naloge</dc:title>
  <dc:subject/>
  <dc:creator>Franc Vidmar</dc:creator>
  <cp:keywords/>
  <cp:lastModifiedBy>Klavdija Mehle</cp:lastModifiedBy>
  <cp:revision>6</cp:revision>
  <cp:lastPrinted>2024-03-18T09:39:00Z</cp:lastPrinted>
  <dcterms:created xsi:type="dcterms:W3CDTF">2026-01-12T09:17:00Z</dcterms:created>
  <dcterms:modified xsi:type="dcterms:W3CDTF">2026-01-12T09:25:00Z</dcterms:modified>
</cp:coreProperties>
</file>